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918"/>
        <w:gridCol w:w="4230"/>
        <w:gridCol w:w="4428"/>
      </w:tblGrid>
      <w:tr w:rsidR="009E65AF" w:rsidRPr="00E70D7A" w:rsidTr="002F1C37">
        <w:tc>
          <w:tcPr>
            <w:tcW w:w="918" w:type="dxa"/>
            <w:shd w:val="clear" w:color="auto" w:fill="C6D9F1" w:themeFill="text2" w:themeFillTint="33"/>
          </w:tcPr>
          <w:p w:rsidR="009E65AF" w:rsidRPr="002F1C37" w:rsidRDefault="009E65AF" w:rsidP="009E65AF">
            <w:pPr>
              <w:pStyle w:val="Default"/>
              <w:jc w:val="center"/>
              <w:rPr>
                <w:rFonts w:asciiTheme="minorHAnsi" w:hAnsiTheme="minorHAnsi" w:cs="Times New Roman"/>
                <w:b/>
                <w:sz w:val="22"/>
                <w:szCs w:val="22"/>
              </w:rPr>
            </w:pPr>
            <w:r w:rsidRPr="002F1C37">
              <w:rPr>
                <w:rFonts w:asciiTheme="minorHAnsi" w:hAnsiTheme="minorHAnsi" w:cs="Times New Roman"/>
                <w:b/>
                <w:sz w:val="22"/>
                <w:szCs w:val="22"/>
              </w:rPr>
              <w:t xml:space="preserve">NAICS  </w:t>
            </w:r>
          </w:p>
        </w:tc>
        <w:tc>
          <w:tcPr>
            <w:tcW w:w="4230" w:type="dxa"/>
            <w:shd w:val="clear" w:color="auto" w:fill="C6D9F1" w:themeFill="text2" w:themeFillTint="33"/>
          </w:tcPr>
          <w:p w:rsidR="009E65AF" w:rsidRPr="002F1C37" w:rsidRDefault="009E65AF" w:rsidP="009E65AF">
            <w:pPr>
              <w:pStyle w:val="Default"/>
              <w:jc w:val="center"/>
              <w:rPr>
                <w:rFonts w:asciiTheme="minorHAnsi" w:hAnsiTheme="minorHAnsi" w:cs="Times New Roman"/>
                <w:b/>
                <w:sz w:val="22"/>
                <w:szCs w:val="22"/>
              </w:rPr>
            </w:pPr>
            <w:r w:rsidRPr="002F1C37">
              <w:rPr>
                <w:rFonts w:asciiTheme="minorHAnsi" w:hAnsiTheme="minorHAnsi" w:cs="Times New Roman"/>
                <w:b/>
                <w:sz w:val="22"/>
                <w:szCs w:val="22"/>
              </w:rPr>
              <w:t>Agricultural Sector</w:t>
            </w:r>
          </w:p>
        </w:tc>
        <w:tc>
          <w:tcPr>
            <w:tcW w:w="4428" w:type="dxa"/>
            <w:shd w:val="clear" w:color="auto" w:fill="C6D9F1" w:themeFill="text2" w:themeFillTint="33"/>
          </w:tcPr>
          <w:p w:rsidR="009E65AF" w:rsidRPr="002F1C37" w:rsidRDefault="009E65AF" w:rsidP="009E65AF">
            <w:pPr>
              <w:pStyle w:val="Default"/>
              <w:jc w:val="center"/>
              <w:rPr>
                <w:rFonts w:asciiTheme="minorHAnsi" w:hAnsiTheme="minorHAnsi" w:cs="Times New Roman"/>
                <w:b/>
                <w:sz w:val="22"/>
                <w:szCs w:val="22"/>
              </w:rPr>
            </w:pPr>
            <w:r w:rsidRPr="002F1C37">
              <w:rPr>
                <w:rFonts w:asciiTheme="minorHAnsi" w:hAnsiTheme="minorHAnsi" w:cs="Times New Roman"/>
                <w:b/>
                <w:sz w:val="22"/>
                <w:szCs w:val="22"/>
              </w:rPr>
              <w:t>Tasks</w:t>
            </w:r>
          </w:p>
        </w:tc>
      </w:tr>
      <w:tr w:rsidR="009E65AF" w:rsidRPr="00E70D7A" w:rsidTr="008A5D50">
        <w:tc>
          <w:tcPr>
            <w:tcW w:w="918" w:type="dxa"/>
          </w:tcPr>
          <w:p w:rsidR="009E65AF" w:rsidRPr="002F1C37" w:rsidRDefault="009E65AF"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111</w:t>
            </w:r>
          </w:p>
        </w:tc>
        <w:tc>
          <w:tcPr>
            <w:tcW w:w="4230" w:type="dxa"/>
          </w:tcPr>
          <w:p w:rsidR="009E65AF" w:rsidRPr="002F1C37" w:rsidRDefault="009E65AF" w:rsidP="006C2D79">
            <w:pPr>
              <w:pStyle w:val="Default"/>
              <w:rPr>
                <w:rFonts w:asciiTheme="minorHAnsi" w:hAnsiTheme="minorHAnsi" w:cs="Times New Roman"/>
                <w:sz w:val="22"/>
                <w:szCs w:val="22"/>
              </w:rPr>
            </w:pPr>
            <w:r w:rsidRPr="002F1C37">
              <w:rPr>
                <w:rFonts w:asciiTheme="minorHAnsi" w:hAnsiTheme="minorHAnsi" w:cs="Times New Roman"/>
                <w:b/>
                <w:sz w:val="22"/>
                <w:szCs w:val="22"/>
              </w:rPr>
              <w:t>Crop Production</w:t>
            </w:r>
            <w:r w:rsidR="00F32A61" w:rsidRPr="002F1C37">
              <w:rPr>
                <w:rFonts w:asciiTheme="minorHAnsi" w:hAnsiTheme="minorHAnsi" w:cs="Times New Roman"/>
                <w:sz w:val="22"/>
                <w:szCs w:val="22"/>
              </w:rPr>
              <w:t xml:space="preserve">. </w:t>
            </w:r>
          </w:p>
          <w:p w:rsidR="009E65AF" w:rsidRPr="002F1C37" w:rsidRDefault="009E65AF" w:rsidP="006C2D79">
            <w:pPr>
              <w:pStyle w:val="Default"/>
              <w:rPr>
                <w:rFonts w:asciiTheme="minorHAnsi" w:hAnsiTheme="minorHAnsi" w:cs="Times New Roman"/>
                <w:sz w:val="22"/>
                <w:szCs w:val="22"/>
              </w:rPr>
            </w:pPr>
            <w:r w:rsidRPr="002F1C37">
              <w:rPr>
                <w:rFonts w:asciiTheme="minorHAnsi" w:hAnsiTheme="minorHAnsi" w:cs="Times New Roman"/>
                <w:sz w:val="22"/>
                <w:szCs w:val="22"/>
              </w:rPr>
              <w:t>“Industries in the Crop Production subsector grow crops mainly for food and fiber. The subsector comprises establishments, such as farms, orchards, groves, greenhouses, and nurseries, primarily engaged in growing crops, plants, vines, or trees and their seeds”.</w:t>
            </w:r>
          </w:p>
          <w:p w:rsidR="009E65AF" w:rsidRPr="002F1C37" w:rsidRDefault="0093331F" w:rsidP="006C2D79">
            <w:pPr>
              <w:pStyle w:val="Default"/>
              <w:rPr>
                <w:rFonts w:asciiTheme="minorHAnsi" w:hAnsiTheme="minorHAnsi" w:cs="Times New Roman"/>
                <w:sz w:val="18"/>
                <w:szCs w:val="18"/>
              </w:rPr>
            </w:pPr>
            <w:hyperlink r:id="rId8" w:history="1">
              <w:r w:rsidR="00EA2143" w:rsidRPr="002F1C37">
                <w:rPr>
                  <w:rStyle w:val="Hyperlink"/>
                  <w:rFonts w:asciiTheme="minorHAnsi" w:hAnsiTheme="minorHAnsi" w:cs="Times New Roman"/>
                  <w:sz w:val="18"/>
                  <w:szCs w:val="18"/>
                </w:rPr>
                <w:t>http://www.census.gov/cgi-bin/sssd/naics/naicsrch?code=111&amp;search=2012 NAICS Search</w:t>
              </w:r>
            </w:hyperlink>
          </w:p>
        </w:tc>
        <w:tc>
          <w:tcPr>
            <w:tcW w:w="4428" w:type="dxa"/>
          </w:tcPr>
          <w:p w:rsidR="00704413" w:rsidRPr="002F1C37" w:rsidRDefault="00704413" w:rsidP="008A5D50">
            <w:pPr>
              <w:pStyle w:val="Default"/>
              <w:numPr>
                <w:ilvl w:val="0"/>
                <w:numId w:val="1"/>
              </w:numPr>
              <w:rPr>
                <w:rFonts w:asciiTheme="minorHAnsi" w:hAnsiTheme="minorHAnsi" w:cs="Times New Roman"/>
                <w:sz w:val="22"/>
                <w:szCs w:val="22"/>
              </w:rPr>
            </w:pPr>
            <w:r w:rsidRPr="002F1C37">
              <w:rPr>
                <w:rFonts w:asciiTheme="minorHAnsi" w:hAnsiTheme="minorHAnsi" w:cs="Times New Roman"/>
                <w:sz w:val="22"/>
                <w:szCs w:val="22"/>
              </w:rPr>
              <w:t>Preparing</w:t>
            </w:r>
            <w:r w:rsidR="00F32A61" w:rsidRPr="002F1C37">
              <w:rPr>
                <w:rFonts w:asciiTheme="minorHAnsi" w:hAnsiTheme="minorHAnsi" w:cs="Times New Roman"/>
                <w:sz w:val="22"/>
                <w:szCs w:val="22"/>
              </w:rPr>
              <w:t>, irrigating or spraying t</w:t>
            </w:r>
            <w:r w:rsidRPr="002F1C37">
              <w:rPr>
                <w:rFonts w:asciiTheme="minorHAnsi" w:hAnsiTheme="minorHAnsi" w:cs="Times New Roman"/>
                <w:sz w:val="22"/>
                <w:szCs w:val="22"/>
              </w:rPr>
              <w:t>he fields, orchards</w:t>
            </w:r>
            <w:r w:rsidR="00F32A61" w:rsidRPr="002F1C37">
              <w:rPr>
                <w:rFonts w:asciiTheme="minorHAnsi" w:hAnsiTheme="minorHAnsi" w:cs="Times New Roman"/>
                <w:sz w:val="22"/>
                <w:szCs w:val="22"/>
              </w:rPr>
              <w:t xml:space="preserve"> </w:t>
            </w:r>
            <w:r w:rsidR="008A5D50" w:rsidRPr="002F1C37">
              <w:rPr>
                <w:rFonts w:asciiTheme="minorHAnsi" w:hAnsiTheme="minorHAnsi" w:cs="Times New Roman"/>
                <w:sz w:val="22"/>
                <w:szCs w:val="22"/>
              </w:rPr>
              <w:t>or nurseries</w:t>
            </w:r>
          </w:p>
          <w:p w:rsidR="00704413" w:rsidRPr="002F1C37" w:rsidRDefault="00704413" w:rsidP="00704413">
            <w:pPr>
              <w:pStyle w:val="Default"/>
              <w:numPr>
                <w:ilvl w:val="0"/>
                <w:numId w:val="1"/>
              </w:numPr>
              <w:rPr>
                <w:rFonts w:asciiTheme="minorHAnsi" w:hAnsiTheme="minorHAnsi" w:cs="Times New Roman"/>
                <w:sz w:val="22"/>
                <w:szCs w:val="22"/>
              </w:rPr>
            </w:pPr>
            <w:r w:rsidRPr="002F1C37">
              <w:rPr>
                <w:rFonts w:asciiTheme="minorHAnsi" w:hAnsiTheme="minorHAnsi" w:cs="Times New Roman"/>
                <w:sz w:val="22"/>
                <w:szCs w:val="22"/>
              </w:rPr>
              <w:t>Planting</w:t>
            </w:r>
            <w:r w:rsidR="00F32A61" w:rsidRPr="002F1C37">
              <w:rPr>
                <w:rFonts w:asciiTheme="minorHAnsi" w:hAnsiTheme="minorHAnsi" w:cs="Times New Roman"/>
                <w:sz w:val="22"/>
                <w:szCs w:val="22"/>
              </w:rPr>
              <w:t xml:space="preserve">, picking, sorting, packing, </w:t>
            </w:r>
            <w:r w:rsidR="00E70D7A" w:rsidRPr="002F1C37">
              <w:rPr>
                <w:rFonts w:asciiTheme="minorHAnsi" w:hAnsiTheme="minorHAnsi" w:cs="Times New Roman"/>
                <w:sz w:val="22"/>
                <w:szCs w:val="22"/>
              </w:rPr>
              <w:t>or transporting</w:t>
            </w:r>
            <w:r w:rsidR="00F32A61" w:rsidRPr="002F1C37">
              <w:rPr>
                <w:rFonts w:asciiTheme="minorHAnsi" w:hAnsiTheme="minorHAnsi" w:cs="Times New Roman"/>
                <w:sz w:val="22"/>
                <w:szCs w:val="22"/>
              </w:rPr>
              <w:t xml:space="preserve"> fruits, vegetables, grains, nuts, plants, tobacco, hops, flowers, grass, alfalfa, hay, </w:t>
            </w:r>
            <w:r w:rsidR="00E70D7A" w:rsidRPr="002F1C37">
              <w:rPr>
                <w:rFonts w:asciiTheme="minorHAnsi" w:hAnsiTheme="minorHAnsi" w:cs="Times New Roman"/>
                <w:sz w:val="22"/>
                <w:szCs w:val="22"/>
              </w:rPr>
              <w:t>or other</w:t>
            </w:r>
            <w:r w:rsidRPr="002F1C37">
              <w:rPr>
                <w:rFonts w:asciiTheme="minorHAnsi" w:hAnsiTheme="minorHAnsi" w:cs="Times New Roman"/>
                <w:sz w:val="22"/>
                <w:szCs w:val="22"/>
              </w:rPr>
              <w:t xml:space="preserve"> agricultural products</w:t>
            </w:r>
            <w:r w:rsidR="00F32A61" w:rsidRPr="002F1C37">
              <w:rPr>
                <w:rFonts w:asciiTheme="minorHAnsi" w:hAnsiTheme="minorHAnsi" w:cs="Times New Roman"/>
                <w:sz w:val="22"/>
                <w:szCs w:val="22"/>
              </w:rPr>
              <w:t xml:space="preserve"> </w:t>
            </w:r>
          </w:p>
          <w:p w:rsidR="009E65AF" w:rsidRPr="002F1C37" w:rsidRDefault="00704413" w:rsidP="00704413">
            <w:pPr>
              <w:pStyle w:val="Default"/>
              <w:numPr>
                <w:ilvl w:val="0"/>
                <w:numId w:val="1"/>
              </w:numPr>
              <w:rPr>
                <w:rFonts w:asciiTheme="minorHAnsi" w:hAnsiTheme="minorHAnsi" w:cs="Times New Roman"/>
                <w:sz w:val="22"/>
                <w:szCs w:val="22"/>
              </w:rPr>
            </w:pPr>
            <w:r w:rsidRPr="002F1C37">
              <w:rPr>
                <w:rFonts w:asciiTheme="minorHAnsi" w:hAnsiTheme="minorHAnsi" w:cs="Times New Roman"/>
                <w:sz w:val="22"/>
                <w:szCs w:val="22"/>
              </w:rPr>
              <w:t>P</w:t>
            </w:r>
            <w:r w:rsidR="00F32A61" w:rsidRPr="002F1C37">
              <w:rPr>
                <w:rFonts w:asciiTheme="minorHAnsi" w:hAnsiTheme="minorHAnsi" w:cs="Times New Roman"/>
                <w:sz w:val="22"/>
                <w:szCs w:val="22"/>
              </w:rPr>
              <w:t xml:space="preserve">lanting trees; working with Christmas trees; picking pine needles </w:t>
            </w:r>
            <w:r w:rsidR="007A2D68" w:rsidRPr="002F1C37">
              <w:rPr>
                <w:rFonts w:asciiTheme="minorHAnsi" w:hAnsiTheme="minorHAnsi" w:cs="Times New Roman"/>
                <w:sz w:val="22"/>
                <w:szCs w:val="22"/>
              </w:rPr>
              <w:t>or Spanish</w:t>
            </w:r>
            <w:r w:rsidR="00F32A61" w:rsidRPr="002F1C37">
              <w:rPr>
                <w:rFonts w:asciiTheme="minorHAnsi" w:hAnsiTheme="minorHAnsi" w:cs="Times New Roman"/>
                <w:sz w:val="22"/>
                <w:szCs w:val="22"/>
              </w:rPr>
              <w:t xml:space="preserve"> moss, etc.</w:t>
            </w:r>
          </w:p>
          <w:p w:rsidR="007A2D68" w:rsidRPr="002F1C37" w:rsidRDefault="007A2D68" w:rsidP="007A2D68">
            <w:pPr>
              <w:pStyle w:val="Default"/>
              <w:ind w:left="360"/>
              <w:rPr>
                <w:rFonts w:asciiTheme="minorHAnsi" w:hAnsiTheme="minorHAnsi" w:cs="Times New Roman"/>
                <w:sz w:val="22"/>
                <w:szCs w:val="22"/>
              </w:rPr>
            </w:pPr>
          </w:p>
        </w:tc>
      </w:tr>
      <w:tr w:rsidR="00704413" w:rsidRPr="00E70D7A" w:rsidTr="00C33055">
        <w:trPr>
          <w:trHeight w:val="1853"/>
        </w:trPr>
        <w:tc>
          <w:tcPr>
            <w:tcW w:w="918" w:type="dxa"/>
          </w:tcPr>
          <w:p w:rsidR="00704413" w:rsidRPr="002F1C37" w:rsidRDefault="00704413"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1151</w:t>
            </w:r>
          </w:p>
        </w:tc>
        <w:tc>
          <w:tcPr>
            <w:tcW w:w="4230" w:type="dxa"/>
          </w:tcPr>
          <w:p w:rsidR="00704413" w:rsidRPr="002F1C37" w:rsidRDefault="00704413" w:rsidP="00F74444">
            <w:pPr>
              <w:pStyle w:val="Default"/>
              <w:rPr>
                <w:rFonts w:asciiTheme="minorHAnsi" w:hAnsiTheme="minorHAnsi" w:cs="Times New Roman"/>
                <w:b/>
                <w:sz w:val="22"/>
                <w:szCs w:val="22"/>
              </w:rPr>
            </w:pPr>
            <w:r w:rsidRPr="002F1C37">
              <w:rPr>
                <w:rFonts w:asciiTheme="minorHAnsi" w:hAnsiTheme="minorHAnsi" w:cs="Times New Roman"/>
                <w:b/>
                <w:sz w:val="22"/>
                <w:szCs w:val="22"/>
              </w:rPr>
              <w:t xml:space="preserve">Support Activities for Crop Production </w:t>
            </w:r>
          </w:p>
          <w:p w:rsidR="00704413" w:rsidRPr="002F1C37" w:rsidRDefault="00704413" w:rsidP="00F74444">
            <w:pPr>
              <w:pStyle w:val="Default"/>
              <w:rPr>
                <w:rFonts w:asciiTheme="minorHAnsi" w:hAnsiTheme="minorHAnsi" w:cs="Times New Roman"/>
                <w:sz w:val="22"/>
                <w:szCs w:val="22"/>
              </w:rPr>
            </w:pPr>
            <w:r w:rsidRPr="002F1C37">
              <w:rPr>
                <w:rFonts w:asciiTheme="minorHAnsi" w:hAnsiTheme="minorHAnsi" w:cs="Times New Roman"/>
                <w:sz w:val="22"/>
                <w:szCs w:val="22"/>
              </w:rPr>
              <w:t xml:space="preserve">“This industry comprises establishments primarily engaged in providing support activities for growing crops. </w:t>
            </w:r>
          </w:p>
          <w:p w:rsidR="00704413" w:rsidRPr="002F1C37" w:rsidRDefault="0093331F" w:rsidP="00F74444">
            <w:pPr>
              <w:pStyle w:val="Default"/>
              <w:rPr>
                <w:rFonts w:asciiTheme="minorHAnsi" w:hAnsiTheme="minorHAnsi" w:cs="Times New Roman"/>
                <w:sz w:val="18"/>
                <w:szCs w:val="18"/>
              </w:rPr>
            </w:pPr>
            <w:hyperlink r:id="rId9" w:history="1">
              <w:r w:rsidR="00EA2143" w:rsidRPr="002F1C37">
                <w:rPr>
                  <w:rStyle w:val="Hyperlink"/>
                  <w:rFonts w:asciiTheme="minorHAnsi" w:hAnsiTheme="minorHAnsi" w:cs="Times New Roman"/>
                  <w:sz w:val="18"/>
                  <w:szCs w:val="18"/>
                </w:rPr>
                <w:t>http://www.census.gov/cgi-bin/sssd/naics/naicsrch?code=11511&amp;search=2012 NAICS Search</w:t>
              </w:r>
            </w:hyperlink>
          </w:p>
        </w:tc>
        <w:tc>
          <w:tcPr>
            <w:tcW w:w="4428" w:type="dxa"/>
          </w:tcPr>
          <w:p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Aerial dusting or spraying</w:t>
            </w:r>
          </w:p>
          <w:p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Farm management services</w:t>
            </w:r>
          </w:p>
          <w:p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Cotton ginning</w:t>
            </w:r>
          </w:p>
          <w:p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Planting crops</w:t>
            </w:r>
          </w:p>
          <w:p w:rsidR="00704413" w:rsidRPr="002F1C37" w:rsidRDefault="00704413" w:rsidP="00704413">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Cultivating services</w:t>
            </w:r>
          </w:p>
          <w:p w:rsidR="007A2D68" w:rsidRPr="00C33055" w:rsidRDefault="00704413" w:rsidP="00C33055">
            <w:pPr>
              <w:pStyle w:val="Default"/>
              <w:numPr>
                <w:ilvl w:val="0"/>
                <w:numId w:val="2"/>
              </w:numPr>
              <w:rPr>
                <w:rFonts w:asciiTheme="minorHAnsi" w:hAnsiTheme="minorHAnsi" w:cs="Times New Roman"/>
                <w:sz w:val="22"/>
                <w:szCs w:val="22"/>
              </w:rPr>
            </w:pPr>
            <w:r w:rsidRPr="002F1C37">
              <w:rPr>
                <w:rFonts w:asciiTheme="minorHAnsi" w:hAnsiTheme="minorHAnsi" w:cs="Times New Roman"/>
                <w:sz w:val="22"/>
                <w:szCs w:val="22"/>
              </w:rPr>
              <w:t>Vineyard cultivation services</w:t>
            </w:r>
          </w:p>
        </w:tc>
      </w:tr>
      <w:tr w:rsidR="00704413" w:rsidRPr="00E70D7A" w:rsidTr="008A5D50">
        <w:trPr>
          <w:trHeight w:val="440"/>
        </w:trPr>
        <w:tc>
          <w:tcPr>
            <w:tcW w:w="918" w:type="dxa"/>
          </w:tcPr>
          <w:p w:rsidR="00704413" w:rsidRPr="002F1C37" w:rsidRDefault="00704413"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112</w:t>
            </w:r>
          </w:p>
        </w:tc>
        <w:tc>
          <w:tcPr>
            <w:tcW w:w="4230" w:type="dxa"/>
          </w:tcPr>
          <w:p w:rsidR="008A5D50" w:rsidRPr="002F1C37" w:rsidRDefault="00704413" w:rsidP="006C2D79">
            <w:pPr>
              <w:pStyle w:val="Default"/>
              <w:rPr>
                <w:rFonts w:asciiTheme="minorHAnsi" w:hAnsiTheme="minorHAnsi" w:cs="Times New Roman"/>
                <w:sz w:val="22"/>
                <w:szCs w:val="22"/>
              </w:rPr>
            </w:pPr>
            <w:r w:rsidRPr="002F1C37">
              <w:rPr>
                <w:rFonts w:asciiTheme="minorHAnsi" w:hAnsiTheme="minorHAnsi" w:cs="Times New Roman"/>
                <w:b/>
                <w:sz w:val="22"/>
                <w:szCs w:val="22"/>
              </w:rPr>
              <w:t>Animal Productions and Aquaculture</w:t>
            </w:r>
            <w:r w:rsidRPr="002F1C37">
              <w:rPr>
                <w:rFonts w:asciiTheme="minorHAnsi" w:hAnsiTheme="minorHAnsi" w:cs="Times New Roman"/>
                <w:sz w:val="22"/>
                <w:szCs w:val="22"/>
              </w:rPr>
              <w:t xml:space="preserve">. “Industries in the Animal Production and Aquaculture subsector raise or fatten animals for the sale of animals or animal products and/or raise aquatic plants and animals in controlled or selected aquatic environments for the sale of aquatic plants, animals, or their products. </w:t>
            </w:r>
          </w:p>
          <w:p w:rsidR="008A5D50" w:rsidRPr="002F1C37" w:rsidRDefault="008A5D50" w:rsidP="006C2D79">
            <w:pPr>
              <w:pStyle w:val="Default"/>
              <w:rPr>
                <w:rFonts w:asciiTheme="minorHAnsi" w:hAnsiTheme="minorHAnsi" w:cs="Times New Roman"/>
                <w:sz w:val="22"/>
                <w:szCs w:val="22"/>
              </w:rPr>
            </w:pPr>
          </w:p>
          <w:p w:rsidR="008A5D50" w:rsidRPr="002F1C37" w:rsidRDefault="00704413" w:rsidP="006C2D79">
            <w:pPr>
              <w:pStyle w:val="Default"/>
              <w:rPr>
                <w:rFonts w:asciiTheme="minorHAnsi" w:hAnsiTheme="minorHAnsi" w:cs="Times New Roman"/>
                <w:sz w:val="22"/>
                <w:szCs w:val="22"/>
              </w:rPr>
            </w:pPr>
            <w:r w:rsidRPr="002F1C37">
              <w:rPr>
                <w:rFonts w:asciiTheme="minorHAnsi" w:hAnsiTheme="minorHAnsi" w:cs="Times New Roman"/>
                <w:sz w:val="22"/>
                <w:szCs w:val="22"/>
              </w:rPr>
              <w:t xml:space="preserve">The subsector includes establishments, such as ranches, farms, and feedlots.  </w:t>
            </w:r>
            <w:r w:rsidR="008A5D50" w:rsidRPr="002F1C37">
              <w:rPr>
                <w:rFonts w:asciiTheme="minorHAnsi" w:hAnsiTheme="minorHAnsi" w:cs="Times New Roman"/>
                <w:sz w:val="22"/>
                <w:szCs w:val="22"/>
              </w:rPr>
              <w:t>Primarily</w:t>
            </w:r>
            <w:r w:rsidRPr="002F1C37">
              <w:rPr>
                <w:rFonts w:asciiTheme="minorHAnsi" w:hAnsiTheme="minorHAnsi" w:cs="Times New Roman"/>
                <w:sz w:val="22"/>
                <w:szCs w:val="22"/>
              </w:rPr>
              <w:t xml:space="preserve"> engaged in keeping, grazing, breeding, or feeding animals. </w:t>
            </w:r>
          </w:p>
          <w:p w:rsidR="008A5D50" w:rsidRPr="002F1C37" w:rsidRDefault="008A5D50" w:rsidP="006C2D79">
            <w:pPr>
              <w:pStyle w:val="Default"/>
              <w:rPr>
                <w:rFonts w:asciiTheme="minorHAnsi" w:hAnsiTheme="minorHAnsi" w:cs="Times New Roman"/>
                <w:sz w:val="22"/>
                <w:szCs w:val="22"/>
              </w:rPr>
            </w:pPr>
          </w:p>
          <w:p w:rsidR="00704413" w:rsidRPr="002F1C37" w:rsidRDefault="00704413" w:rsidP="006C2D79">
            <w:pPr>
              <w:pStyle w:val="Default"/>
              <w:rPr>
                <w:rFonts w:asciiTheme="minorHAnsi" w:hAnsiTheme="minorHAnsi" w:cs="Times New Roman"/>
                <w:sz w:val="22"/>
                <w:szCs w:val="22"/>
              </w:rPr>
            </w:pPr>
            <w:r w:rsidRPr="002F1C37">
              <w:rPr>
                <w:rFonts w:asciiTheme="minorHAnsi" w:hAnsiTheme="minorHAnsi" w:cs="Times New Roman"/>
                <w:sz w:val="22"/>
                <w:szCs w:val="22"/>
              </w:rPr>
              <w:t>These animals are kept for the products they produce or for eventual sale. The animals are generally raised in various environments, from total confinement or captivity to feeding on an open range pasture”.</w:t>
            </w:r>
          </w:p>
          <w:p w:rsidR="008A5D50" w:rsidRPr="002F1C37" w:rsidRDefault="0093331F" w:rsidP="006C2D79">
            <w:pPr>
              <w:pStyle w:val="Default"/>
              <w:rPr>
                <w:rFonts w:asciiTheme="minorHAnsi" w:hAnsiTheme="minorHAnsi" w:cs="Times New Roman"/>
                <w:sz w:val="18"/>
                <w:szCs w:val="18"/>
              </w:rPr>
            </w:pPr>
            <w:hyperlink r:id="rId10" w:history="1">
              <w:r w:rsidR="00EA2143" w:rsidRPr="002F1C37">
                <w:rPr>
                  <w:rStyle w:val="Hyperlink"/>
                  <w:rFonts w:asciiTheme="minorHAnsi" w:hAnsiTheme="minorHAnsi" w:cs="Times New Roman"/>
                  <w:sz w:val="18"/>
                  <w:szCs w:val="18"/>
                </w:rPr>
                <w:t>http://www.census.gov/cgi-bin/sssd/naics/naicsrch?code=112&amp;search=2012%20NAICS%20Search</w:t>
              </w:r>
            </w:hyperlink>
          </w:p>
        </w:tc>
        <w:tc>
          <w:tcPr>
            <w:tcW w:w="4428" w:type="dxa"/>
          </w:tcPr>
          <w:p w:rsidR="00704413" w:rsidRPr="002F1C37" w:rsidRDefault="00704413" w:rsidP="00704413">
            <w:pPr>
              <w:pStyle w:val="Default"/>
              <w:numPr>
                <w:ilvl w:val="0"/>
                <w:numId w:val="3"/>
              </w:numPr>
              <w:rPr>
                <w:rFonts w:asciiTheme="minorHAnsi" w:hAnsiTheme="minorHAnsi" w:cs="Times New Roman"/>
                <w:sz w:val="22"/>
                <w:szCs w:val="22"/>
              </w:rPr>
            </w:pPr>
            <w:r w:rsidRPr="002F1C37">
              <w:rPr>
                <w:rFonts w:asciiTheme="minorHAnsi" w:hAnsiTheme="minorHAnsi" w:cs="Times New Roman"/>
                <w:sz w:val="22"/>
                <w:szCs w:val="22"/>
              </w:rPr>
              <w:t>keeping, grazing, breeding, or feeding animals</w:t>
            </w:r>
          </w:p>
          <w:p w:rsidR="00704413" w:rsidRPr="002F1C37" w:rsidRDefault="00660036" w:rsidP="00660036">
            <w:pPr>
              <w:pStyle w:val="Default"/>
              <w:numPr>
                <w:ilvl w:val="0"/>
                <w:numId w:val="3"/>
              </w:numPr>
              <w:rPr>
                <w:rFonts w:asciiTheme="minorHAnsi" w:hAnsiTheme="minorHAnsi" w:cs="Times New Roman"/>
                <w:sz w:val="22"/>
                <w:szCs w:val="22"/>
              </w:rPr>
            </w:pPr>
            <w:r w:rsidRPr="002F1C37">
              <w:rPr>
                <w:rFonts w:asciiTheme="minorHAnsi" w:hAnsiTheme="minorHAnsi" w:cs="Times New Roman"/>
                <w:sz w:val="22"/>
                <w:szCs w:val="22"/>
              </w:rPr>
              <w:t xml:space="preserve">Caring for </w:t>
            </w:r>
            <w:r w:rsidR="00704413" w:rsidRPr="002F1C37">
              <w:rPr>
                <w:rFonts w:asciiTheme="minorHAnsi" w:hAnsiTheme="minorHAnsi" w:cs="Times New Roman"/>
                <w:sz w:val="22"/>
                <w:szCs w:val="22"/>
              </w:rPr>
              <w:t>chickens, ducks, turkeys, cows, goats, sheep, fish, clams, etc.</w:t>
            </w:r>
          </w:p>
        </w:tc>
      </w:tr>
      <w:tr w:rsidR="00704413" w:rsidRPr="00E70D7A" w:rsidTr="008A5D50">
        <w:tc>
          <w:tcPr>
            <w:tcW w:w="918" w:type="dxa"/>
          </w:tcPr>
          <w:p w:rsidR="00704413" w:rsidRPr="002F1C37" w:rsidRDefault="00704413" w:rsidP="006C2D79">
            <w:pPr>
              <w:pStyle w:val="Default"/>
              <w:rPr>
                <w:rFonts w:asciiTheme="minorHAnsi" w:hAnsiTheme="minorHAnsi" w:cs="Times New Roman"/>
                <w:b/>
                <w:sz w:val="22"/>
                <w:szCs w:val="22"/>
              </w:rPr>
            </w:pPr>
            <w:r w:rsidRPr="002F1C37">
              <w:rPr>
                <w:rFonts w:asciiTheme="minorHAnsi" w:hAnsiTheme="minorHAnsi" w:cs="Times New Roman"/>
                <w:b/>
                <w:sz w:val="22"/>
                <w:szCs w:val="22"/>
              </w:rPr>
              <w:t>1152</w:t>
            </w:r>
          </w:p>
        </w:tc>
        <w:tc>
          <w:tcPr>
            <w:tcW w:w="4230" w:type="dxa"/>
          </w:tcPr>
          <w:p w:rsidR="00704413" w:rsidRPr="002F1C37" w:rsidRDefault="00704413" w:rsidP="00704413">
            <w:pPr>
              <w:pStyle w:val="Default"/>
              <w:rPr>
                <w:rFonts w:asciiTheme="minorHAnsi" w:hAnsiTheme="minorHAnsi" w:cs="Times New Roman"/>
                <w:b/>
                <w:sz w:val="22"/>
                <w:szCs w:val="22"/>
              </w:rPr>
            </w:pPr>
            <w:r w:rsidRPr="002F1C37">
              <w:rPr>
                <w:rFonts w:asciiTheme="minorHAnsi" w:hAnsiTheme="minorHAnsi" w:cs="Times New Roman"/>
                <w:b/>
                <w:sz w:val="22"/>
                <w:szCs w:val="22"/>
              </w:rPr>
              <w:t>Support Activities for Animal Production</w:t>
            </w:r>
          </w:p>
          <w:p w:rsidR="00704413" w:rsidRPr="002F1C37" w:rsidRDefault="00704413" w:rsidP="00704413">
            <w:pPr>
              <w:pStyle w:val="Default"/>
              <w:rPr>
                <w:rFonts w:asciiTheme="minorHAnsi" w:hAnsiTheme="minorHAnsi" w:cs="Times New Roman"/>
                <w:sz w:val="22"/>
                <w:szCs w:val="22"/>
              </w:rPr>
            </w:pPr>
            <w:r w:rsidRPr="002F1C37">
              <w:rPr>
                <w:rFonts w:asciiTheme="minorHAnsi" w:hAnsiTheme="minorHAnsi" w:cs="Times New Roman"/>
                <w:sz w:val="22"/>
                <w:szCs w:val="22"/>
              </w:rPr>
              <w:t xml:space="preserve">“This industry comprises establishments primarily engaged in performing support activities related to raising livestock (e.g., cattle, goats, hogs, horses, poultry, </w:t>
            </w:r>
            <w:proofErr w:type="gramStart"/>
            <w:r w:rsidR="00660036" w:rsidRPr="002F1C37">
              <w:rPr>
                <w:rFonts w:asciiTheme="minorHAnsi" w:hAnsiTheme="minorHAnsi" w:cs="Times New Roman"/>
                <w:sz w:val="22"/>
                <w:szCs w:val="22"/>
              </w:rPr>
              <w:t>sheep</w:t>
            </w:r>
            <w:proofErr w:type="gramEnd"/>
            <w:r w:rsidRPr="002F1C37">
              <w:rPr>
                <w:rFonts w:asciiTheme="minorHAnsi" w:hAnsiTheme="minorHAnsi" w:cs="Times New Roman"/>
                <w:sz w:val="22"/>
                <w:szCs w:val="22"/>
              </w:rPr>
              <w:t>)”.</w:t>
            </w:r>
          </w:p>
          <w:p w:rsidR="00EA2143" w:rsidRPr="002F1C37" w:rsidRDefault="00EA2143" w:rsidP="00704413">
            <w:pPr>
              <w:pStyle w:val="Default"/>
              <w:rPr>
                <w:rFonts w:asciiTheme="minorHAnsi" w:hAnsiTheme="minorHAnsi" w:cs="Times New Roman"/>
                <w:sz w:val="22"/>
                <w:szCs w:val="22"/>
              </w:rPr>
            </w:pPr>
          </w:p>
          <w:p w:rsidR="00EA2143" w:rsidRPr="002F1C37" w:rsidRDefault="0093331F" w:rsidP="00704413">
            <w:pPr>
              <w:pStyle w:val="Default"/>
              <w:rPr>
                <w:rFonts w:asciiTheme="minorHAnsi" w:hAnsiTheme="minorHAnsi" w:cs="Times New Roman"/>
                <w:sz w:val="18"/>
                <w:szCs w:val="18"/>
              </w:rPr>
            </w:pPr>
            <w:hyperlink r:id="rId11" w:history="1">
              <w:r w:rsidR="00EA2143" w:rsidRPr="002F1C37">
                <w:rPr>
                  <w:rStyle w:val="Hyperlink"/>
                  <w:rFonts w:asciiTheme="minorHAnsi" w:hAnsiTheme="minorHAnsi" w:cs="Times New Roman"/>
                  <w:sz w:val="18"/>
                  <w:szCs w:val="18"/>
                </w:rPr>
                <w:t>http://www.census.gov/cgi-bin/sssd/naics/naicsrch?code=115210&amp;search=2012 NAICS Search</w:t>
              </w:r>
            </w:hyperlink>
          </w:p>
        </w:tc>
        <w:tc>
          <w:tcPr>
            <w:tcW w:w="4428" w:type="dxa"/>
          </w:tcPr>
          <w:p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breeding services for animals, including companion animals (e.g., cats, dogs, pet birds); </w:t>
            </w:r>
          </w:p>
          <w:p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pedigree record services; </w:t>
            </w:r>
          </w:p>
          <w:p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boarding horses; </w:t>
            </w:r>
          </w:p>
          <w:p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dairy herd improvement activities; </w:t>
            </w:r>
          </w:p>
          <w:p w:rsidR="00E70D7A" w:rsidRPr="002F1C37" w:rsidRDefault="00E70D7A" w:rsidP="00E70D7A">
            <w:pPr>
              <w:pStyle w:val="Default"/>
              <w:numPr>
                <w:ilvl w:val="0"/>
                <w:numId w:val="3"/>
              </w:numPr>
              <w:rPr>
                <w:rFonts w:asciiTheme="minorHAnsi" w:hAnsiTheme="minorHAnsi" w:cs="Times New Roman"/>
                <w:sz w:val="22"/>
                <w:szCs w:val="22"/>
                <w:lang w:val="en"/>
              </w:rPr>
            </w:pPr>
            <w:r w:rsidRPr="002F1C37">
              <w:rPr>
                <w:rFonts w:asciiTheme="minorHAnsi" w:hAnsiTheme="minorHAnsi" w:cs="Times New Roman"/>
                <w:sz w:val="22"/>
                <w:szCs w:val="22"/>
                <w:lang w:val="en"/>
              </w:rPr>
              <w:t xml:space="preserve">livestock spraying; </w:t>
            </w:r>
          </w:p>
          <w:p w:rsidR="007A2D68" w:rsidRPr="002F1C37" w:rsidRDefault="00E70D7A" w:rsidP="0093331F">
            <w:pPr>
              <w:pStyle w:val="Default"/>
              <w:numPr>
                <w:ilvl w:val="0"/>
                <w:numId w:val="3"/>
              </w:numPr>
              <w:rPr>
                <w:rFonts w:asciiTheme="minorHAnsi" w:hAnsiTheme="minorHAnsi" w:cs="Times New Roman"/>
                <w:sz w:val="22"/>
                <w:szCs w:val="22"/>
              </w:rPr>
            </w:pPr>
            <w:r w:rsidRPr="002F1C37">
              <w:rPr>
                <w:rFonts w:asciiTheme="minorHAnsi" w:hAnsiTheme="minorHAnsi" w:cs="Times New Roman"/>
                <w:sz w:val="22"/>
                <w:szCs w:val="22"/>
                <w:lang w:val="en"/>
              </w:rPr>
              <w:t>sheep dipping and shearing</w:t>
            </w:r>
            <w:bookmarkStart w:id="0" w:name="_GoBack"/>
            <w:bookmarkEnd w:id="0"/>
          </w:p>
        </w:tc>
      </w:tr>
    </w:tbl>
    <w:p w:rsidR="009E65AF" w:rsidRPr="00E70D7A" w:rsidRDefault="009E65AF" w:rsidP="00C33055"/>
    <w:sectPr w:rsidR="009E65AF" w:rsidRPr="00E70D7A" w:rsidSect="00C33055">
      <w:headerReference w:type="default" r:id="rId12"/>
      <w:footerReference w:type="default" r:id="rId13"/>
      <w:pgSz w:w="12240" w:h="15840"/>
      <w:pgMar w:top="1296" w:right="1440" w:bottom="864"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CC" w:rsidRDefault="00A057CC" w:rsidP="009E65AF">
      <w:pPr>
        <w:spacing w:after="0" w:line="240" w:lineRule="auto"/>
      </w:pPr>
      <w:r>
        <w:separator/>
      </w:r>
    </w:p>
  </w:endnote>
  <w:endnote w:type="continuationSeparator" w:id="0">
    <w:p w:rsidR="00A057CC" w:rsidRDefault="00A057CC" w:rsidP="009E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AF" w:rsidRPr="002F1C37" w:rsidRDefault="002F1C37" w:rsidP="00C33055">
    <w:pPr>
      <w:pStyle w:val="Footer"/>
      <w:pBdr>
        <w:top w:val="thinThickSmallGap" w:sz="24" w:space="0" w:color="003366"/>
      </w:pBdr>
      <w:rPr>
        <w:rFonts w:asciiTheme="majorHAnsi" w:eastAsiaTheme="majorEastAsia" w:hAnsiTheme="majorHAnsi" w:cstheme="majorBidi"/>
        <w:sz w:val="14"/>
        <w:szCs w:val="14"/>
      </w:rPr>
    </w:pPr>
    <w:r w:rsidRPr="002F1C37">
      <w:rPr>
        <w:rFonts w:asciiTheme="majorHAnsi" w:eastAsiaTheme="majorEastAsia" w:hAnsiTheme="majorHAnsi" w:cstheme="majorBidi"/>
        <w:sz w:val="14"/>
        <w:szCs w:val="14"/>
      </w:rPr>
      <w:t xml:space="preserve">© 2014, </w:t>
    </w:r>
    <w:r w:rsidR="009E65AF" w:rsidRPr="002F1C37">
      <w:rPr>
        <w:rFonts w:asciiTheme="majorHAnsi" w:eastAsiaTheme="majorEastAsia" w:hAnsiTheme="majorHAnsi" w:cstheme="majorBidi"/>
        <w:sz w:val="14"/>
        <w:szCs w:val="14"/>
      </w:rPr>
      <w:t>N</w:t>
    </w:r>
    <w:r w:rsidRPr="002F1C37">
      <w:rPr>
        <w:rFonts w:asciiTheme="majorHAnsi" w:eastAsiaTheme="majorEastAsia" w:hAnsiTheme="majorHAnsi" w:cstheme="majorBidi"/>
        <w:sz w:val="14"/>
        <w:szCs w:val="14"/>
      </w:rPr>
      <w:t xml:space="preserve">ational </w:t>
    </w:r>
    <w:r w:rsidR="009E65AF" w:rsidRPr="002F1C37">
      <w:rPr>
        <w:rFonts w:asciiTheme="majorHAnsi" w:eastAsiaTheme="majorEastAsia" w:hAnsiTheme="majorHAnsi" w:cstheme="majorBidi"/>
        <w:sz w:val="14"/>
        <w:szCs w:val="14"/>
      </w:rPr>
      <w:t>C</w:t>
    </w:r>
    <w:r w:rsidRPr="002F1C37">
      <w:rPr>
        <w:rFonts w:asciiTheme="majorHAnsi" w:eastAsiaTheme="majorEastAsia" w:hAnsiTheme="majorHAnsi" w:cstheme="majorBidi"/>
        <w:sz w:val="14"/>
        <w:szCs w:val="14"/>
      </w:rPr>
      <w:t xml:space="preserve">enter for </w:t>
    </w:r>
    <w:r w:rsidR="009E65AF" w:rsidRPr="002F1C37">
      <w:rPr>
        <w:rFonts w:asciiTheme="majorHAnsi" w:eastAsiaTheme="majorEastAsia" w:hAnsiTheme="majorHAnsi" w:cstheme="majorBidi"/>
        <w:sz w:val="14"/>
        <w:szCs w:val="14"/>
      </w:rPr>
      <w:t>F</w:t>
    </w:r>
    <w:r w:rsidRPr="002F1C37">
      <w:rPr>
        <w:rFonts w:asciiTheme="majorHAnsi" w:eastAsiaTheme="majorEastAsia" w:hAnsiTheme="majorHAnsi" w:cstheme="majorBidi"/>
        <w:sz w:val="14"/>
        <w:szCs w:val="14"/>
      </w:rPr>
      <w:t xml:space="preserve">armworker </w:t>
    </w:r>
    <w:r w:rsidR="009E65AF" w:rsidRPr="002F1C37">
      <w:rPr>
        <w:rFonts w:asciiTheme="majorHAnsi" w:eastAsiaTheme="majorEastAsia" w:hAnsiTheme="majorHAnsi" w:cstheme="majorBidi"/>
        <w:sz w:val="14"/>
        <w:szCs w:val="14"/>
      </w:rPr>
      <w:t>H</w:t>
    </w:r>
    <w:r w:rsidRPr="002F1C37">
      <w:rPr>
        <w:rFonts w:asciiTheme="majorHAnsi" w:eastAsiaTheme="majorEastAsia" w:hAnsiTheme="majorHAnsi" w:cstheme="majorBidi"/>
        <w:sz w:val="14"/>
        <w:szCs w:val="14"/>
      </w:rPr>
      <w:t>ealth</w:t>
    </w:r>
    <w:r w:rsidR="009E65AF" w:rsidRPr="002F1C37">
      <w:rPr>
        <w:rFonts w:asciiTheme="majorHAnsi" w:eastAsiaTheme="majorEastAsia" w:hAnsiTheme="majorHAnsi" w:cstheme="majorBidi"/>
        <w:sz w:val="14"/>
        <w:szCs w:val="14"/>
      </w:rPr>
      <w:ptab w:relativeTo="margin" w:alignment="right" w:leader="none"/>
    </w:r>
    <w:r w:rsidR="009E65AF" w:rsidRPr="002F1C37">
      <w:rPr>
        <w:rFonts w:asciiTheme="majorHAnsi" w:eastAsiaTheme="majorEastAsia" w:hAnsiTheme="majorHAnsi" w:cstheme="majorBidi"/>
        <w:sz w:val="14"/>
        <w:szCs w:val="14"/>
      </w:rPr>
      <w:t xml:space="preserve">Page </w:t>
    </w:r>
    <w:r w:rsidR="009E65AF" w:rsidRPr="002F1C37">
      <w:rPr>
        <w:rFonts w:eastAsiaTheme="minorEastAsia"/>
        <w:sz w:val="14"/>
        <w:szCs w:val="14"/>
      </w:rPr>
      <w:fldChar w:fldCharType="begin"/>
    </w:r>
    <w:r w:rsidR="009E65AF" w:rsidRPr="002F1C37">
      <w:rPr>
        <w:sz w:val="14"/>
        <w:szCs w:val="14"/>
      </w:rPr>
      <w:instrText xml:space="preserve"> PAGE   \* MERGEFORMAT </w:instrText>
    </w:r>
    <w:r w:rsidR="009E65AF" w:rsidRPr="002F1C37">
      <w:rPr>
        <w:rFonts w:eastAsiaTheme="minorEastAsia"/>
        <w:sz w:val="14"/>
        <w:szCs w:val="14"/>
      </w:rPr>
      <w:fldChar w:fldCharType="separate"/>
    </w:r>
    <w:r w:rsidR="0093331F" w:rsidRPr="0093331F">
      <w:rPr>
        <w:rFonts w:asciiTheme="majorHAnsi" w:eastAsiaTheme="majorEastAsia" w:hAnsiTheme="majorHAnsi" w:cstheme="majorBidi"/>
        <w:noProof/>
        <w:sz w:val="14"/>
        <w:szCs w:val="14"/>
      </w:rPr>
      <w:t>1</w:t>
    </w:r>
    <w:r w:rsidR="009E65AF" w:rsidRPr="002F1C37">
      <w:rPr>
        <w:rFonts w:asciiTheme="majorHAnsi" w:eastAsiaTheme="majorEastAsia" w:hAnsiTheme="majorHAnsi" w:cstheme="majorBidi"/>
        <w:noProof/>
        <w:sz w:val="14"/>
        <w:szCs w:val="14"/>
      </w:rPr>
      <w:fldChar w:fldCharType="end"/>
    </w:r>
  </w:p>
  <w:p w:rsidR="009E65AF" w:rsidRDefault="009E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CC" w:rsidRDefault="00A057CC" w:rsidP="009E65AF">
      <w:pPr>
        <w:spacing w:after="0" w:line="240" w:lineRule="auto"/>
      </w:pPr>
      <w:r>
        <w:separator/>
      </w:r>
    </w:p>
  </w:footnote>
  <w:footnote w:type="continuationSeparator" w:id="0">
    <w:p w:rsidR="00A057CC" w:rsidRDefault="00A057CC" w:rsidP="009E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24"/>
        <w:szCs w:val="24"/>
      </w:rPr>
      <w:alias w:val="Title"/>
      <w:id w:val="77738743"/>
      <w:placeholder>
        <w:docPart w:val="B474984F397C42B99E8DC9F4B28DE529"/>
      </w:placeholder>
      <w:dataBinding w:prefixMappings="xmlns:ns0='http://schemas.openxmlformats.org/package/2006/metadata/core-properties' xmlns:ns1='http://purl.org/dc/elements/1.1/'" w:xpath="/ns0:coreProperties[1]/ns1:title[1]" w:storeItemID="{6C3C8BC8-F283-45AE-878A-BAB7291924A1}"/>
      <w:text/>
    </w:sdtPr>
    <w:sdtEndPr/>
    <w:sdtContent>
      <w:p w:rsidR="002F1C37" w:rsidRPr="002F1C37" w:rsidRDefault="002F1C37" w:rsidP="002F1C37">
        <w:pPr>
          <w:pStyle w:val="Header"/>
          <w:pBdr>
            <w:bottom w:val="thickThinSmallGap" w:sz="24" w:space="1" w:color="003366"/>
          </w:pBdr>
          <w:jc w:val="center"/>
          <w:rPr>
            <w:rFonts w:asciiTheme="majorHAnsi" w:eastAsiaTheme="majorEastAsia" w:hAnsiTheme="majorHAnsi" w:cstheme="majorBidi"/>
            <w:sz w:val="24"/>
            <w:szCs w:val="24"/>
          </w:rPr>
        </w:pPr>
        <w:r w:rsidRPr="002F1C37">
          <w:rPr>
            <w:rFonts w:eastAsiaTheme="majorEastAsia" w:cstheme="majorBidi"/>
            <w:sz w:val="24"/>
            <w:szCs w:val="24"/>
          </w:rPr>
          <w:t>Agricultural Tasks Performed by Migratory and Seasonal Agricultural Workers</w:t>
        </w:r>
      </w:p>
    </w:sdtContent>
  </w:sdt>
  <w:p w:rsidR="002F1C37" w:rsidRPr="002F1C37" w:rsidRDefault="002F1C37" w:rsidP="002F1C37">
    <w:pPr>
      <w:pStyle w:val="Header"/>
      <w:pBdr>
        <w:bottom w:val="thickThinSmallGap" w:sz="24" w:space="1" w:color="003366"/>
      </w:pBdr>
      <w:jc w:val="center"/>
      <w:rPr>
        <w:rFonts w:asciiTheme="majorHAnsi" w:eastAsiaTheme="majorEastAsia" w:hAnsiTheme="majorHAnsi" w:cstheme="majorBid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191"/>
    <w:multiLevelType w:val="hybridMultilevel"/>
    <w:tmpl w:val="BDC24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52562F"/>
    <w:multiLevelType w:val="hybridMultilevel"/>
    <w:tmpl w:val="E57E9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293C17"/>
    <w:multiLevelType w:val="hybridMultilevel"/>
    <w:tmpl w:val="0C5A1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79"/>
    <w:rsid w:val="000849FB"/>
    <w:rsid w:val="000B20DB"/>
    <w:rsid w:val="00151ED5"/>
    <w:rsid w:val="002E33F8"/>
    <w:rsid w:val="002F1C37"/>
    <w:rsid w:val="00363246"/>
    <w:rsid w:val="005A67F4"/>
    <w:rsid w:val="00637E8F"/>
    <w:rsid w:val="00660036"/>
    <w:rsid w:val="006C2D79"/>
    <w:rsid w:val="00704413"/>
    <w:rsid w:val="007A2D68"/>
    <w:rsid w:val="008138BC"/>
    <w:rsid w:val="008A5D50"/>
    <w:rsid w:val="008E1620"/>
    <w:rsid w:val="0093331F"/>
    <w:rsid w:val="009E65AF"/>
    <w:rsid w:val="00A057CC"/>
    <w:rsid w:val="00C33055"/>
    <w:rsid w:val="00CD6020"/>
    <w:rsid w:val="00E70D7A"/>
    <w:rsid w:val="00EA2143"/>
    <w:rsid w:val="00EA6887"/>
    <w:rsid w:val="00F32A61"/>
    <w:rsid w:val="00F52381"/>
    <w:rsid w:val="00FA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D7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E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AF"/>
  </w:style>
  <w:style w:type="paragraph" w:styleId="Footer">
    <w:name w:val="footer"/>
    <w:basedOn w:val="Normal"/>
    <w:link w:val="FooterChar"/>
    <w:uiPriority w:val="99"/>
    <w:unhideWhenUsed/>
    <w:rsid w:val="009E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AF"/>
  </w:style>
  <w:style w:type="paragraph" w:styleId="BalloonText">
    <w:name w:val="Balloon Text"/>
    <w:basedOn w:val="Normal"/>
    <w:link w:val="BalloonTextChar"/>
    <w:uiPriority w:val="99"/>
    <w:semiHidden/>
    <w:unhideWhenUsed/>
    <w:rsid w:val="009E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AF"/>
    <w:rPr>
      <w:rFonts w:ascii="Tahoma" w:hAnsi="Tahoma" w:cs="Tahoma"/>
      <w:sz w:val="16"/>
      <w:szCs w:val="16"/>
    </w:rPr>
  </w:style>
  <w:style w:type="table" w:styleId="TableGrid">
    <w:name w:val="Table Grid"/>
    <w:basedOn w:val="TableNormal"/>
    <w:uiPriority w:val="59"/>
    <w:rsid w:val="009E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D79"/>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9E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AF"/>
  </w:style>
  <w:style w:type="paragraph" w:styleId="Footer">
    <w:name w:val="footer"/>
    <w:basedOn w:val="Normal"/>
    <w:link w:val="FooterChar"/>
    <w:uiPriority w:val="99"/>
    <w:unhideWhenUsed/>
    <w:rsid w:val="009E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AF"/>
  </w:style>
  <w:style w:type="paragraph" w:styleId="BalloonText">
    <w:name w:val="Balloon Text"/>
    <w:basedOn w:val="Normal"/>
    <w:link w:val="BalloonTextChar"/>
    <w:uiPriority w:val="99"/>
    <w:semiHidden/>
    <w:unhideWhenUsed/>
    <w:rsid w:val="009E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AF"/>
    <w:rPr>
      <w:rFonts w:ascii="Tahoma" w:hAnsi="Tahoma" w:cs="Tahoma"/>
      <w:sz w:val="16"/>
      <w:szCs w:val="16"/>
    </w:rPr>
  </w:style>
  <w:style w:type="table" w:styleId="TableGrid">
    <w:name w:val="Table Grid"/>
    <w:basedOn w:val="TableNormal"/>
    <w:uiPriority w:val="59"/>
    <w:rsid w:val="009E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gi-bin/sssd/naics/naicsrch?code=111&amp;search=2012%20NAICS%20Searc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sus.gov/cgi-bin/sssd/naics/naicsrch?code=115210&amp;search=2012%20NAICS%20Sear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ensus.gov/cgi-bin/sssd/naics/naicsrch?code=112&amp;search=2012%20NAICS%20Search" TargetMode="External"/><Relationship Id="rId4" Type="http://schemas.openxmlformats.org/officeDocument/2006/relationships/settings" Target="settings.xml"/><Relationship Id="rId9" Type="http://schemas.openxmlformats.org/officeDocument/2006/relationships/hyperlink" Target="http://www.census.gov/cgi-bin/sssd/naics/naicsrch?code=11511&amp;search=2012%20NAICS%20Searc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74984F397C42B99E8DC9F4B28DE529"/>
        <w:category>
          <w:name w:val="General"/>
          <w:gallery w:val="placeholder"/>
        </w:category>
        <w:types>
          <w:type w:val="bbPlcHdr"/>
        </w:types>
        <w:behaviors>
          <w:behavior w:val="content"/>
        </w:behaviors>
        <w:guid w:val="{A8C314D7-B4BF-407E-8DB7-F47A0914FF0C}"/>
      </w:docPartPr>
      <w:docPartBody>
        <w:p w:rsidR="004B7E66" w:rsidRDefault="001D105D" w:rsidP="001D105D">
          <w:pPr>
            <w:pStyle w:val="B474984F397C42B99E8DC9F4B28DE5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2"/>
    <w:rsid w:val="001D105D"/>
    <w:rsid w:val="003D2D6F"/>
    <w:rsid w:val="00450B82"/>
    <w:rsid w:val="004B7E66"/>
    <w:rsid w:val="00633D9A"/>
    <w:rsid w:val="00734A9D"/>
    <w:rsid w:val="007632D2"/>
    <w:rsid w:val="0079464E"/>
    <w:rsid w:val="00C36D94"/>
    <w:rsid w:val="00F3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20201FAE7443A85A9B968CB5ACE81">
    <w:name w:val="C7920201FAE7443A85A9B968CB5ACE81"/>
    <w:rsid w:val="00450B82"/>
  </w:style>
  <w:style w:type="paragraph" w:customStyle="1" w:styleId="C028B2B906D14056A7D8A676F35A67C3">
    <w:name w:val="C028B2B906D14056A7D8A676F35A67C3"/>
    <w:rsid w:val="00450B82"/>
  </w:style>
  <w:style w:type="paragraph" w:customStyle="1" w:styleId="54791B79D1864A339E56CDCE6C6DB4A3">
    <w:name w:val="54791B79D1864A339E56CDCE6C6DB4A3"/>
    <w:rsid w:val="001D105D"/>
  </w:style>
  <w:style w:type="paragraph" w:customStyle="1" w:styleId="B474984F397C42B99E8DC9F4B28DE529">
    <w:name w:val="B474984F397C42B99E8DC9F4B28DE529"/>
    <w:rsid w:val="001D10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20201FAE7443A85A9B968CB5ACE81">
    <w:name w:val="C7920201FAE7443A85A9B968CB5ACE81"/>
    <w:rsid w:val="00450B82"/>
  </w:style>
  <w:style w:type="paragraph" w:customStyle="1" w:styleId="C028B2B906D14056A7D8A676F35A67C3">
    <w:name w:val="C028B2B906D14056A7D8A676F35A67C3"/>
    <w:rsid w:val="00450B82"/>
  </w:style>
  <w:style w:type="paragraph" w:customStyle="1" w:styleId="54791B79D1864A339E56CDCE6C6DB4A3">
    <w:name w:val="54791B79D1864A339E56CDCE6C6DB4A3"/>
    <w:rsid w:val="001D105D"/>
  </w:style>
  <w:style w:type="paragraph" w:customStyle="1" w:styleId="B474984F397C42B99E8DC9F4B28DE529">
    <w:name w:val="B474984F397C42B99E8DC9F4B28DE529"/>
    <w:rsid w:val="001D1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Agricultural Tasks Performed by Migratory and Seasonal Agricultural Workers</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Tasks Performed by Migratory and Seasonal Agricultural Workers</dc:title>
  <dc:creator>bogue</dc:creator>
  <cp:lastModifiedBy>Sylvia Partida</cp:lastModifiedBy>
  <cp:revision>4</cp:revision>
  <cp:lastPrinted>2015-03-17T13:34:00Z</cp:lastPrinted>
  <dcterms:created xsi:type="dcterms:W3CDTF">2015-03-09T21:27:00Z</dcterms:created>
  <dcterms:modified xsi:type="dcterms:W3CDTF">2015-07-28T20:46:00Z</dcterms:modified>
</cp:coreProperties>
</file>