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A48" w14:textId="276B5D24" w:rsidR="006C4FF7" w:rsidRDefault="2D20D605" w:rsidP="00410784">
      <w:pPr>
        <w:spacing w:after="0"/>
        <w:jc w:val="center"/>
        <w:rPr>
          <w:b/>
          <w:bCs/>
          <w:sz w:val="28"/>
          <w:szCs w:val="28"/>
        </w:rPr>
      </w:pPr>
      <w:r w:rsidRPr="2D20D605">
        <w:rPr>
          <w:b/>
          <w:bCs/>
          <w:sz w:val="28"/>
          <w:szCs w:val="28"/>
        </w:rPr>
        <w:t>ASSESSMENT FOR FARMWORKER-FRIENDLY MATERIALS</w:t>
      </w:r>
    </w:p>
    <w:p w14:paraId="313FB882" w14:textId="3E6D6784" w:rsidR="2D20D605" w:rsidRDefault="2D20D605" w:rsidP="00410784">
      <w:pPr>
        <w:spacing w:after="0"/>
        <w:jc w:val="center"/>
        <w:rPr>
          <w:b/>
          <w:bCs/>
          <w:sz w:val="28"/>
          <w:szCs w:val="28"/>
        </w:rPr>
      </w:pPr>
      <w:r w:rsidRPr="2D20D605">
        <w:rPr>
          <w:b/>
          <w:bCs/>
          <w:sz w:val="28"/>
          <w:szCs w:val="28"/>
        </w:rPr>
        <w:t>Print/Written Material</w:t>
      </w:r>
    </w:p>
    <w:p w14:paraId="4F4D39C6" w14:textId="5C4B9BB5" w:rsidR="000F329A" w:rsidRDefault="2C32BF1B" w:rsidP="2C32BF1B">
      <w:pPr>
        <w:rPr>
          <w:sz w:val="28"/>
          <w:szCs w:val="28"/>
        </w:rPr>
      </w:pPr>
      <w:r w:rsidRPr="2C32BF1B">
        <w:rPr>
          <w:b/>
          <w:bCs/>
          <w:sz w:val="28"/>
          <w:szCs w:val="28"/>
        </w:rPr>
        <w:t xml:space="preserve">Material assessed: </w:t>
      </w:r>
    </w:p>
    <w:tbl>
      <w:tblPr>
        <w:tblStyle w:val="TableGrid"/>
        <w:tblW w:w="95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90"/>
        <w:gridCol w:w="1320"/>
        <w:gridCol w:w="1362"/>
        <w:gridCol w:w="7"/>
        <w:gridCol w:w="2102"/>
      </w:tblGrid>
      <w:tr w:rsidR="00D46093" w14:paraId="4881B92D" w14:textId="77777777" w:rsidTr="1F26A4FE">
        <w:trPr>
          <w:gridBefore w:val="1"/>
          <w:wBefore w:w="4790" w:type="dxa"/>
          <w:trHeight w:val="280"/>
          <w:jc w:val="center"/>
        </w:trPr>
        <w:tc>
          <w:tcPr>
            <w:tcW w:w="1320" w:type="dxa"/>
          </w:tcPr>
          <w:p w14:paraId="26AD9EB0" w14:textId="77777777" w:rsidR="00D46093" w:rsidRDefault="00D46093" w:rsidP="00D460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69" w:type="dxa"/>
            <w:gridSpan w:val="2"/>
            <w:shd w:val="clear" w:color="auto" w:fill="auto"/>
          </w:tcPr>
          <w:p w14:paraId="6DAD9A4E" w14:textId="77777777" w:rsidR="00D46093" w:rsidRDefault="00D460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102" w:type="dxa"/>
            <w:shd w:val="clear" w:color="auto" w:fill="auto"/>
          </w:tcPr>
          <w:p w14:paraId="38059068" w14:textId="77777777" w:rsidR="00D46093" w:rsidRDefault="00D460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Comments</w:t>
            </w:r>
          </w:p>
        </w:tc>
      </w:tr>
      <w:tr w:rsidR="00D46093" w14:paraId="14D2617E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A9D38F" w14:textId="50A66786" w:rsidR="00D46093" w:rsidRPr="00B30CC2" w:rsidRDefault="00D46093" w:rsidP="00D46093">
            <w:pPr>
              <w:rPr>
                <w:b/>
                <w:sz w:val="24"/>
                <w:szCs w:val="24"/>
                <w:u w:val="single"/>
              </w:rPr>
            </w:pPr>
            <w:r w:rsidRPr="00B30CC2">
              <w:rPr>
                <w:b/>
                <w:sz w:val="24"/>
                <w:szCs w:val="24"/>
                <w:u w:val="single"/>
              </w:rPr>
              <w:t>General Content/</w:t>
            </w:r>
            <w:r w:rsidR="006E76D8">
              <w:rPr>
                <w:b/>
                <w:sz w:val="24"/>
                <w:szCs w:val="24"/>
                <w:u w:val="single"/>
              </w:rPr>
              <w:t>Messaging</w:t>
            </w:r>
          </w:p>
          <w:p w14:paraId="1525D11F" w14:textId="48B0CF02" w:rsidR="00D46093" w:rsidRPr="00FA3C30" w:rsidRDefault="30D756AF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0D756AF">
              <w:rPr>
                <w:sz w:val="24"/>
                <w:szCs w:val="24"/>
              </w:rPr>
              <w:t xml:space="preserve">Limit content to 2 or 3 key objectives. </w:t>
            </w:r>
            <w:r w:rsidRPr="30D756AF">
              <w:rPr>
                <w:color w:val="000000" w:themeColor="text1"/>
                <w:sz w:val="24"/>
                <w:szCs w:val="24"/>
              </w:rPr>
              <w:t>Does not provide too much information or try to cover everything at once.</w:t>
            </w:r>
            <w:r w:rsidRPr="30D75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D44044" w14:textId="1E2F1CE3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5EC5" w14:textId="77777777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EAA541" w14:textId="74EA6BA7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</w:tr>
      <w:tr w:rsidR="002536AC" w14:paraId="21E61356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DFB4D4" w14:textId="774C65FF" w:rsidR="002536AC" w:rsidRDefault="002536AC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the material is clearly understood or stated.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290F38" w14:textId="394B03D8" w:rsidR="002536AC" w:rsidRPr="00B23695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A7E5" w14:textId="2CCA1DF8" w:rsidR="002536AC" w:rsidRPr="00B23695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EAB9C9" w14:textId="28C65041" w:rsidR="002536AC" w:rsidRPr="00B23695" w:rsidRDefault="002536AC" w:rsidP="00D46093">
            <w:pPr>
              <w:rPr>
                <w:sz w:val="24"/>
                <w:szCs w:val="24"/>
              </w:rPr>
            </w:pPr>
          </w:p>
        </w:tc>
      </w:tr>
      <w:tr w:rsidR="009939F4" w14:paraId="3883F4E1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D42770" w14:textId="6D961487" w:rsidR="009939F4" w:rsidRDefault="009939F4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39F4">
              <w:rPr>
                <w:sz w:val="24"/>
                <w:szCs w:val="24"/>
              </w:rPr>
              <w:t xml:space="preserve">The content is recent and aligns with current </w:t>
            </w:r>
            <w:r w:rsidR="008223C0">
              <w:rPr>
                <w:sz w:val="24"/>
                <w:szCs w:val="24"/>
              </w:rPr>
              <w:t>guidelines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F9E44E" w14:textId="77777777" w:rsidR="009939F4" w:rsidRPr="00B23695" w:rsidRDefault="009939F4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5E67" w14:textId="77777777" w:rsidR="009939F4" w:rsidRPr="00B23695" w:rsidRDefault="009939F4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A55A2" w14:textId="77777777" w:rsidR="009939F4" w:rsidRPr="00B23695" w:rsidRDefault="009939F4" w:rsidP="00D46093">
            <w:pPr>
              <w:rPr>
                <w:sz w:val="24"/>
                <w:szCs w:val="24"/>
              </w:rPr>
            </w:pPr>
          </w:p>
        </w:tc>
      </w:tr>
      <w:tr w:rsidR="00D46093" w14:paraId="7EB90989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612B21" w14:textId="3B60E2F0" w:rsidR="00D46093" w:rsidRDefault="1CBD66F3" w:rsidP="00D460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1CBD66F3">
              <w:rPr>
                <w:sz w:val="24"/>
                <w:szCs w:val="24"/>
              </w:rPr>
              <w:t xml:space="preserve">A summary </w:t>
            </w:r>
            <w:r w:rsidR="006E76D8" w:rsidRPr="2FF267CE">
              <w:rPr>
                <w:sz w:val="24"/>
                <w:szCs w:val="24"/>
              </w:rPr>
              <w:t>of identified action steps or desired behaviors for the audience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4BC054CC" w14:textId="2160E29D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C81FEB6" w14:textId="68AB11A1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577CD620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6B2F7B4A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799B4C8" w14:textId="77777777" w:rsidR="00D46093" w:rsidRPr="00B23695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0F96754A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4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AFC568" w14:textId="77777777" w:rsidR="00D46093" w:rsidRPr="00B30CC2" w:rsidRDefault="00D46093" w:rsidP="00D46093">
            <w:pPr>
              <w:rPr>
                <w:b/>
                <w:sz w:val="24"/>
                <w:szCs w:val="24"/>
                <w:u w:val="single"/>
              </w:rPr>
            </w:pPr>
            <w:r w:rsidRPr="00B30CC2">
              <w:rPr>
                <w:b/>
                <w:sz w:val="24"/>
                <w:szCs w:val="24"/>
                <w:u w:val="single"/>
              </w:rPr>
              <w:t>Writing Style/Text Construction</w:t>
            </w:r>
          </w:p>
          <w:p w14:paraId="1C677397" w14:textId="77777777" w:rsidR="00D46093" w:rsidRDefault="00D46093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little or no technical jargon</w:t>
            </w:r>
            <w:r w:rsidR="002536AC">
              <w:rPr>
                <w:sz w:val="24"/>
                <w:szCs w:val="24"/>
              </w:rPr>
              <w:t>, or it is defined when used</w:t>
            </w:r>
            <w:r>
              <w:rPr>
                <w:sz w:val="24"/>
                <w:szCs w:val="24"/>
              </w:rPr>
              <w:t>.</w:t>
            </w:r>
          </w:p>
          <w:p w14:paraId="4134EB57" w14:textId="63039B3E" w:rsidR="00410784" w:rsidRPr="00B30CC2" w:rsidRDefault="00410784" w:rsidP="0041078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54A2A" w14:textId="1CE25470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F3C3" w14:textId="1B80224C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167D1E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218212C7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6171BE9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380C64E2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1E61D7" w14:textId="77777777" w:rsidR="00D46093" w:rsidRPr="00B30CC2" w:rsidRDefault="00D46093" w:rsidP="00D4609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Written at or below 6</w:t>
            </w:r>
            <w:r w:rsidRPr="00511F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level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9C334C" w14:textId="31CE1764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BB4E" w14:textId="16183C04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E6913A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215E3B82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09205292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0FC05A8E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7BD08" w14:textId="2AA03362" w:rsidR="00D46093" w:rsidRDefault="1F26A4FE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1F26A4FE">
              <w:rPr>
                <w:sz w:val="24"/>
                <w:szCs w:val="24"/>
              </w:rPr>
              <w:t xml:space="preserve">For materials in English: Use of one or two-syllable words </w:t>
            </w:r>
          </w:p>
          <w:p w14:paraId="4E8714A2" w14:textId="30929316" w:rsidR="00D46093" w:rsidRDefault="1F26A4FE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1F26A4FE">
              <w:rPr>
                <w:sz w:val="24"/>
                <w:szCs w:val="24"/>
              </w:rPr>
              <w:t xml:space="preserve">For materials in Spanish: Avoids long/difficult words and words ending in </w:t>
            </w:r>
            <w:r w:rsidRPr="1F26A4FE">
              <w:rPr>
                <w:i/>
                <w:iCs/>
                <w:sz w:val="24"/>
                <w:szCs w:val="24"/>
              </w:rPr>
              <w:t>“mente”</w:t>
            </w:r>
            <w:r w:rsidRPr="1F26A4FE">
              <w:rPr>
                <w:sz w:val="24"/>
                <w:szCs w:val="24"/>
              </w:rPr>
              <w:t xml:space="preserve"> or </w:t>
            </w:r>
            <w:r w:rsidRPr="1F26A4FE">
              <w:rPr>
                <w:i/>
                <w:iCs/>
                <w:sz w:val="24"/>
                <w:szCs w:val="24"/>
              </w:rPr>
              <w:t xml:space="preserve">“isimo”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2F5F39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D56A" w14:textId="67E6CC7A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5C16D5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5A4B5044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6532BB4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7F4BBB6A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EBBF8" w14:textId="7E3EF9B5" w:rsidR="00D46093" w:rsidRDefault="00D46093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short paragraphs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5E16C1" w14:textId="1DF3D649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8EAD" w14:textId="09F7F115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77EF34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71204D8B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5941D2AC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1C8DF" w14:textId="77777777" w:rsidR="00D46093" w:rsidRDefault="00D46093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writing is in conversational style, active voice.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63D420" w14:textId="2E708331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A38C" w14:textId="3BAA6EF9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07F620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401EC2E8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77281F33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3933256E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3C0718" w14:textId="77777777" w:rsidR="00D46093" w:rsidRDefault="00D46093" w:rsidP="00D460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Avoid all but the most simple table and graphs.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12E9122B" w14:textId="543253B2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26AA50F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204AF516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76A90F27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654F95CF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509E4B01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4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2FB0C5" w14:textId="53377910" w:rsidR="00D46093" w:rsidRPr="00B30CC2" w:rsidRDefault="00D46093" w:rsidP="00D46093">
            <w:pPr>
              <w:rPr>
                <w:b/>
                <w:sz w:val="24"/>
                <w:szCs w:val="24"/>
                <w:u w:val="single"/>
              </w:rPr>
            </w:pPr>
            <w:r w:rsidRPr="00B30CC2">
              <w:rPr>
                <w:b/>
                <w:sz w:val="24"/>
                <w:szCs w:val="24"/>
                <w:u w:val="single"/>
              </w:rPr>
              <w:t xml:space="preserve">Organization/ </w:t>
            </w:r>
            <w:r w:rsidR="00AA50C3">
              <w:rPr>
                <w:b/>
                <w:sz w:val="24"/>
                <w:szCs w:val="24"/>
                <w:u w:val="single"/>
              </w:rPr>
              <w:t xml:space="preserve">Text </w:t>
            </w:r>
            <w:r w:rsidRPr="00B30CC2">
              <w:rPr>
                <w:b/>
                <w:sz w:val="24"/>
                <w:szCs w:val="24"/>
                <w:u w:val="single"/>
              </w:rPr>
              <w:t>Appearance</w:t>
            </w:r>
          </w:p>
          <w:p w14:paraId="129D5E2B" w14:textId="77DBEC30" w:rsidR="00D46093" w:rsidRPr="00511F9A" w:rsidRDefault="00D46093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Ample white</w:t>
            </w:r>
            <w:r w:rsidR="00352B11">
              <w:rPr>
                <w:sz w:val="24"/>
                <w:szCs w:val="24"/>
              </w:rPr>
              <w:t>/empty</w:t>
            </w:r>
            <w:r>
              <w:rPr>
                <w:sz w:val="24"/>
                <w:szCs w:val="24"/>
              </w:rPr>
              <w:t xml:space="preserve"> space with pages or sections appearing uncluttered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3260FA" w14:textId="347C50C0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29FE" w14:textId="088B577C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AC093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87AB64D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25B427D5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0B68DACB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7A7A274A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B0341C" w14:textId="77777777" w:rsidR="00D46093" w:rsidRPr="00B30CC2" w:rsidRDefault="00D46093" w:rsidP="00D4609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of headings and subheadings to separate blocks of text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CC12B3" w14:textId="3EA84385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58E3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BCB9AF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782C3168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3CB4ADBE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39A9D0E6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236D9" w14:textId="10861144" w:rsidR="00D46093" w:rsidRDefault="00D46093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Uses bulleted lists.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3EEB23" w14:textId="61369958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826B" w14:textId="6705A818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D13B84" w14:textId="3B79DDEA" w:rsidR="00D46093" w:rsidRDefault="00D46093" w:rsidP="5DFE0409">
            <w:pPr>
              <w:rPr>
                <w:sz w:val="24"/>
                <w:szCs w:val="24"/>
              </w:rPr>
            </w:pPr>
          </w:p>
          <w:p w14:paraId="52A90822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7F00064E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7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685365" w14:textId="77777777" w:rsidR="00D46093" w:rsidRDefault="157952CD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57952CD">
              <w:rPr>
                <w:sz w:val="24"/>
                <w:szCs w:val="24"/>
              </w:rPr>
              <w:t>Illustrations are simple and serve to amplify the text. Large font (min. 12 point) with serifs is used. Photos are used to demonstrate “how-to” steps. Limited use of symbols.</w:t>
            </w:r>
          </w:p>
          <w:p w14:paraId="42BFEB82" w14:textId="0C25C0F6" w:rsidR="002536AC" w:rsidRDefault="002536AC" w:rsidP="002536A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BABFE7" w14:textId="06A5B9C9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ED6A" w14:textId="12954978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80D5F2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289C87F9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81913E1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51C6FF7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5065BA94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EEBA7" w14:textId="77777777" w:rsidR="00D46093" w:rsidRDefault="00D46093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two or three font styles on a page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A32F52" w14:textId="28C8DF9C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BD6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BD5D58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31B2BE21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3134C491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60EE993F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B399AD" w14:textId="77777777" w:rsidR="00D46093" w:rsidRDefault="00D46093" w:rsidP="00D4609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uppercase and lowercase text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1B80DA" w14:textId="4233AE92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0076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BDA3D5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3E42EAAF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260D226E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1E2B78D4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6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2F6CBE" w14:textId="7FE69629" w:rsidR="00D46093" w:rsidRPr="00410784" w:rsidRDefault="157952CD" w:rsidP="00410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57952CD">
              <w:rPr>
                <w:sz w:val="24"/>
                <w:szCs w:val="24"/>
              </w:rPr>
              <w:t>Avoidance of italics, stylish fonts, and reverse print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556B8592" w14:textId="25FFA389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8F015FF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4D8896F3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6FD68A5E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14871B35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24B82F64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0"/>
          <w:jc w:val="center"/>
        </w:trPr>
        <w:tc>
          <w:tcPr>
            <w:tcW w:w="479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C715D1" w14:textId="77777777" w:rsidR="00D46093" w:rsidRPr="00B30CC2" w:rsidRDefault="00D46093" w:rsidP="00D46093">
            <w:pPr>
              <w:rPr>
                <w:b/>
                <w:sz w:val="24"/>
                <w:szCs w:val="24"/>
                <w:u w:val="single"/>
              </w:rPr>
            </w:pPr>
            <w:r w:rsidRPr="00B30CC2">
              <w:rPr>
                <w:b/>
                <w:sz w:val="24"/>
                <w:szCs w:val="24"/>
                <w:u w:val="single"/>
              </w:rPr>
              <w:t>Cultural and Linguistic Appropriateness</w:t>
            </w:r>
          </w:p>
          <w:p w14:paraId="649C9A43" w14:textId="77777777" w:rsidR="00D46093" w:rsidRPr="001500AE" w:rsidRDefault="00D46093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is gender, age, and culturally appropriate of the target audience.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D6E40A" w14:textId="2BFF1B89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3C75" w14:textId="7B5E3B73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D732C4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41C35003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7CE14F83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6AB45F48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025A4C5C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FEC7D3" w14:textId="48F1EE48" w:rsidR="00D46093" w:rsidRPr="00B30CC2" w:rsidRDefault="004B0000" w:rsidP="00D4609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material acknowledges and incorporates cultural health knowledge and normal cultural practices.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44C1D7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4D4A" w14:textId="1459FD68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1AF735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058A98AE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310FF852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4CB6229A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02097FC9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3013CD" w14:textId="77777777" w:rsidR="00D46093" w:rsidRDefault="00D46093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is vivid and interesting.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748A07" w14:textId="6DC0F210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DDE6" w14:textId="6A2809E1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50929A" w14:textId="77777777" w:rsidR="00D46093" w:rsidRDefault="00D46093" w:rsidP="00D46093">
            <w:pPr>
              <w:rPr>
                <w:sz w:val="24"/>
                <w:szCs w:val="24"/>
              </w:rPr>
            </w:pPr>
          </w:p>
          <w:p w14:paraId="529D927C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D46093" w14:paraId="284D7E1A" w14:textId="77777777" w:rsidTr="1F26A4FE">
        <w:trPr>
          <w:trHeight w:val="643"/>
          <w:jc w:val="center"/>
        </w:trPr>
        <w:tc>
          <w:tcPr>
            <w:tcW w:w="4790" w:type="dxa"/>
            <w:tcBorders>
              <w:top w:val="single" w:sz="2" w:space="0" w:color="auto"/>
              <w:bottom w:val="single" w:sz="2" w:space="0" w:color="auto"/>
            </w:tcBorders>
          </w:tcPr>
          <w:p w14:paraId="4177EDB4" w14:textId="5A970C77" w:rsidR="00D46093" w:rsidRDefault="00D46093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 is friendly</w:t>
            </w:r>
            <w:r w:rsidR="002536AC">
              <w:rPr>
                <w:sz w:val="24"/>
                <w:szCs w:val="24"/>
              </w:rPr>
              <w:t xml:space="preserve"> and not patronizing.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E843" w14:textId="649A065A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2F7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067DE" w14:textId="77777777" w:rsidR="00D46093" w:rsidRPr="00511F9A" w:rsidRDefault="00D46093" w:rsidP="00D46093">
            <w:pPr>
              <w:rPr>
                <w:sz w:val="24"/>
                <w:szCs w:val="24"/>
              </w:rPr>
            </w:pPr>
          </w:p>
        </w:tc>
      </w:tr>
      <w:tr w:rsidR="004B0000" w:rsidRPr="008223C0" w14:paraId="4EE8DEBF" w14:textId="77777777" w:rsidTr="1F26A4FE"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bottom w:val="single" w:sz="2" w:space="0" w:color="auto"/>
            </w:tcBorders>
          </w:tcPr>
          <w:p w14:paraId="31700791" w14:textId="77777777" w:rsidR="004B0000" w:rsidRDefault="157952CD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s-US"/>
              </w:rPr>
            </w:pPr>
            <w:r w:rsidRPr="157952CD">
              <w:rPr>
                <w:sz w:val="24"/>
                <w:szCs w:val="24"/>
              </w:rPr>
              <w:t xml:space="preserve">Is available in major indigenous languages? </w:t>
            </w:r>
            <w:r w:rsidRPr="157952CD">
              <w:rPr>
                <w:sz w:val="24"/>
                <w:szCs w:val="24"/>
                <w:lang w:val="es-US"/>
              </w:rPr>
              <w:t xml:space="preserve">(Mixtec, Triqui, Mam, Ki’che, Maya) </w:t>
            </w:r>
          </w:p>
          <w:p w14:paraId="7993584C" w14:textId="47CA2812" w:rsidR="00410784" w:rsidRPr="002536AC" w:rsidRDefault="00410784" w:rsidP="00410784">
            <w:pPr>
              <w:pStyle w:val="ListParagraph"/>
              <w:rPr>
                <w:sz w:val="24"/>
                <w:szCs w:val="24"/>
                <w:lang w:val="es-US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610F" w14:textId="77777777" w:rsidR="004B0000" w:rsidRPr="002536AC" w:rsidRDefault="004B0000" w:rsidP="00D46093">
            <w:pPr>
              <w:rPr>
                <w:sz w:val="24"/>
                <w:szCs w:val="24"/>
                <w:lang w:val="es-US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4341" w14:textId="7BBC320D" w:rsidR="004B0000" w:rsidRPr="002536AC" w:rsidRDefault="004B0000" w:rsidP="00D46093">
            <w:pPr>
              <w:rPr>
                <w:sz w:val="24"/>
                <w:szCs w:val="24"/>
                <w:lang w:val="es-US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C00767" w14:textId="77777777" w:rsidR="004B0000" w:rsidRPr="002536AC" w:rsidRDefault="004B0000" w:rsidP="00D46093">
            <w:pPr>
              <w:rPr>
                <w:sz w:val="24"/>
                <w:szCs w:val="24"/>
                <w:lang w:val="es-US"/>
              </w:rPr>
            </w:pPr>
          </w:p>
        </w:tc>
      </w:tr>
      <w:tr w:rsidR="001E5B3F" w:rsidRPr="001E5B3F" w14:paraId="2AD405BA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AEEBE5" w14:textId="77777777" w:rsidR="001E5B3F" w:rsidRDefault="001E5B3F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uses harm-reduction practices if best practices are not realistic in typical living/working conditions for farmworkers. </w:t>
            </w:r>
          </w:p>
          <w:p w14:paraId="56058672" w14:textId="0AA7349F" w:rsidR="001E5B3F" w:rsidRPr="00410784" w:rsidRDefault="001E5B3F" w:rsidP="0041078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039743" w14:textId="23CD9CA9" w:rsidR="001E5B3F" w:rsidRPr="002536AC" w:rsidRDefault="001E5B3F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A2A1" w14:textId="7FEDFC6F" w:rsidR="001E5B3F" w:rsidRPr="002536AC" w:rsidRDefault="001E5B3F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41EAA7" w14:textId="77777777" w:rsidR="001E5B3F" w:rsidRPr="002536AC" w:rsidRDefault="001E5B3F" w:rsidP="00D46093">
            <w:pPr>
              <w:rPr>
                <w:sz w:val="24"/>
                <w:szCs w:val="24"/>
              </w:rPr>
            </w:pPr>
          </w:p>
        </w:tc>
      </w:tr>
      <w:tr w:rsidR="002536AC" w:rsidRPr="001E5B3F" w14:paraId="70A81150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50C381" w14:textId="1BEDC21C" w:rsidR="002536AC" w:rsidRDefault="7027D77F" w:rsidP="00D4609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7027D77F">
              <w:rPr>
                <w:sz w:val="24"/>
                <w:szCs w:val="24"/>
              </w:rPr>
              <w:t>Images show racially and age-diverse persons.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6920C0" w14:textId="21FFCF0C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4D61" w14:textId="1F13B9E8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173DBC" w14:textId="77777777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</w:tr>
      <w:tr w:rsidR="002536AC" w:rsidRPr="001E5B3F" w14:paraId="52E4453E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4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CE5" w14:textId="4BC99549" w:rsidR="2D20D605" w:rsidRDefault="31300C57" w:rsidP="2D20D60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1300C57">
              <w:rPr>
                <w:sz w:val="24"/>
                <w:szCs w:val="24"/>
              </w:rPr>
              <w:lastRenderedPageBreak/>
              <w:t>Information has been tested with farmworkers or immigrant Latinos in other low-wage occupations.</w:t>
            </w:r>
          </w:p>
          <w:p w14:paraId="6F00D39E" w14:textId="0F50DE1F" w:rsidR="002536AC" w:rsidRDefault="002536AC" w:rsidP="002536A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C35594" w14:textId="77777777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6C7F0" w14:textId="48755131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210C5F" w14:textId="016ED58C" w:rsidR="002536AC" w:rsidRPr="002536AC" w:rsidRDefault="002536AC" w:rsidP="00D46093">
            <w:pPr>
              <w:rPr>
                <w:sz w:val="24"/>
                <w:szCs w:val="24"/>
              </w:rPr>
            </w:pPr>
          </w:p>
        </w:tc>
      </w:tr>
      <w:tr w:rsidR="00AA50C3" w14:paraId="723FFF6C" w14:textId="77777777" w:rsidTr="1F26A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32A" w14:textId="77777777" w:rsidR="00AA50C3" w:rsidRPr="00A35430" w:rsidRDefault="157952CD" w:rsidP="157952C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0A35430">
              <w:rPr>
                <w:sz w:val="24"/>
                <w:szCs w:val="24"/>
              </w:rPr>
              <w:t>Can this be useful content for a presentation reference or to share with a CHW/promoter?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A1D" w14:textId="77777777" w:rsidR="00AA50C3" w:rsidRDefault="00AA50C3" w:rsidP="00281FD2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BCB" w14:textId="77777777" w:rsidR="00AA50C3" w:rsidRDefault="00AA50C3" w:rsidP="00281FD2"/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BBF" w14:textId="77777777" w:rsidR="00AA50C3" w:rsidRDefault="00AA50C3" w:rsidP="00281FD2"/>
        </w:tc>
      </w:tr>
    </w:tbl>
    <w:p w14:paraId="75F70802" w14:textId="77777777" w:rsidR="00A35430" w:rsidRDefault="00A35430" w:rsidP="00A528C9"/>
    <w:p w14:paraId="3FEB65BD" w14:textId="372DDFFF" w:rsidR="00074459" w:rsidRDefault="2D20D605" w:rsidP="00A528C9">
      <w:r>
        <w:t>Overall Recommendations: _______</w:t>
      </w:r>
      <w:r w:rsidR="00410784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14:paraId="1BEBC60C" w14:textId="7841079F" w:rsidR="2D20D605" w:rsidRDefault="2D20D605" w:rsidP="2D20D605"/>
    <w:p w14:paraId="7A0CF177" w14:textId="0FCBC579" w:rsidR="2D20D605" w:rsidRDefault="2D20D605">
      <w:r>
        <w:t>Other considerations:</w:t>
      </w:r>
    </w:p>
    <w:p w14:paraId="44AAE9A3" w14:textId="0E55EF9D" w:rsidR="006A0F93" w:rsidRPr="00410784" w:rsidRDefault="006A0F93" w:rsidP="00410784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0F93" w:rsidRPr="00410784" w:rsidSect="0041078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2D68" w14:textId="77777777" w:rsidR="00F2536E" w:rsidRDefault="00F2536E" w:rsidP="00961653">
      <w:pPr>
        <w:spacing w:after="0" w:line="240" w:lineRule="auto"/>
      </w:pPr>
      <w:r>
        <w:separator/>
      </w:r>
    </w:p>
  </w:endnote>
  <w:endnote w:type="continuationSeparator" w:id="0">
    <w:p w14:paraId="442E72AE" w14:textId="77777777" w:rsidR="00F2536E" w:rsidRDefault="00F2536E" w:rsidP="0096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2D59" w14:textId="77777777" w:rsidR="00F2536E" w:rsidRDefault="00F2536E" w:rsidP="00961653">
      <w:pPr>
        <w:spacing w:after="0" w:line="240" w:lineRule="auto"/>
      </w:pPr>
      <w:r>
        <w:separator/>
      </w:r>
    </w:p>
  </w:footnote>
  <w:footnote w:type="continuationSeparator" w:id="0">
    <w:p w14:paraId="16DEC1DB" w14:textId="77777777" w:rsidR="00F2536E" w:rsidRDefault="00F2536E" w:rsidP="0096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E441" w14:textId="77777777" w:rsidR="00961653" w:rsidRDefault="00961653">
    <w:pPr>
      <w:pStyle w:val="Header"/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7052654" wp14:editId="099D9C4C">
          <wp:simplePos x="0" y="0"/>
          <wp:positionH relativeFrom="column">
            <wp:posOffset>2307903</wp:posOffset>
          </wp:positionH>
          <wp:positionV relativeFrom="paragraph">
            <wp:posOffset>-253365</wp:posOffset>
          </wp:positionV>
          <wp:extent cx="1941195" cy="571500"/>
          <wp:effectExtent l="0" t="0" r="1905" b="0"/>
          <wp:wrapTight wrapText="bothSides">
            <wp:wrapPolygon edited="0">
              <wp:start x="0" y="0"/>
              <wp:lineTo x="0" y="20880"/>
              <wp:lineTo x="21409" y="20880"/>
              <wp:lineTo x="21409" y="0"/>
              <wp:lineTo x="0" y="0"/>
            </wp:wrapPolygon>
          </wp:wrapTight>
          <wp:docPr id="1" name="Picture 1" descr="NCFH New 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FH New 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068"/>
    <w:multiLevelType w:val="hybridMultilevel"/>
    <w:tmpl w:val="15F4A72A"/>
    <w:lvl w:ilvl="0" w:tplc="7CC6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7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6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C4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9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E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8D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D8E"/>
    <w:multiLevelType w:val="hybridMultilevel"/>
    <w:tmpl w:val="7AD4A21C"/>
    <w:lvl w:ilvl="0" w:tplc="1714A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856"/>
    <w:multiLevelType w:val="hybridMultilevel"/>
    <w:tmpl w:val="F5C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42E5"/>
    <w:multiLevelType w:val="hybridMultilevel"/>
    <w:tmpl w:val="2BD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024"/>
    <w:multiLevelType w:val="hybridMultilevel"/>
    <w:tmpl w:val="877E651C"/>
    <w:lvl w:ilvl="0" w:tplc="1714A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F7"/>
    <w:rsid w:val="00074459"/>
    <w:rsid w:val="000F329A"/>
    <w:rsid w:val="00122838"/>
    <w:rsid w:val="001500AE"/>
    <w:rsid w:val="001E5B3F"/>
    <w:rsid w:val="00210092"/>
    <w:rsid w:val="002536AC"/>
    <w:rsid w:val="003436FF"/>
    <w:rsid w:val="00352B11"/>
    <w:rsid w:val="00400571"/>
    <w:rsid w:val="00410784"/>
    <w:rsid w:val="00424CBB"/>
    <w:rsid w:val="00425024"/>
    <w:rsid w:val="004715A1"/>
    <w:rsid w:val="004B0000"/>
    <w:rsid w:val="00511F9A"/>
    <w:rsid w:val="005B1325"/>
    <w:rsid w:val="006571BB"/>
    <w:rsid w:val="00686322"/>
    <w:rsid w:val="006A0F93"/>
    <w:rsid w:val="006C4FF7"/>
    <w:rsid w:val="006E4731"/>
    <w:rsid w:val="006E76D8"/>
    <w:rsid w:val="008223C0"/>
    <w:rsid w:val="00877F6A"/>
    <w:rsid w:val="00927586"/>
    <w:rsid w:val="00961653"/>
    <w:rsid w:val="0096653A"/>
    <w:rsid w:val="009939F4"/>
    <w:rsid w:val="00A22453"/>
    <w:rsid w:val="00A35430"/>
    <w:rsid w:val="00A528C9"/>
    <w:rsid w:val="00AA50C3"/>
    <w:rsid w:val="00B23695"/>
    <w:rsid w:val="00B30CC2"/>
    <w:rsid w:val="00C557A3"/>
    <w:rsid w:val="00D03D66"/>
    <w:rsid w:val="00D46093"/>
    <w:rsid w:val="00DF5FA7"/>
    <w:rsid w:val="00F2536E"/>
    <w:rsid w:val="00FA3C30"/>
    <w:rsid w:val="157952CD"/>
    <w:rsid w:val="19C218AB"/>
    <w:rsid w:val="1CBD66F3"/>
    <w:rsid w:val="1F26A4FE"/>
    <w:rsid w:val="2C32BF1B"/>
    <w:rsid w:val="2D20D605"/>
    <w:rsid w:val="30D756AF"/>
    <w:rsid w:val="31300C57"/>
    <w:rsid w:val="3334F493"/>
    <w:rsid w:val="5DFE0409"/>
    <w:rsid w:val="7027D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786DE8"/>
  <w15:docId w15:val="{939E78D0-5E81-4C49-86A8-FB2EEDA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53"/>
  </w:style>
  <w:style w:type="paragraph" w:styleId="Footer">
    <w:name w:val="footer"/>
    <w:basedOn w:val="Normal"/>
    <w:link w:val="FooterChar"/>
    <w:uiPriority w:val="99"/>
    <w:unhideWhenUsed/>
    <w:rsid w:val="0096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53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EBE-C8D9-496A-A5F5-96111EA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Gillespie</dc:creator>
  <cp:lastModifiedBy>Lisbeth Gall</cp:lastModifiedBy>
  <cp:revision>21</cp:revision>
  <dcterms:created xsi:type="dcterms:W3CDTF">2021-06-15T16:02:00Z</dcterms:created>
  <dcterms:modified xsi:type="dcterms:W3CDTF">2022-01-12T14:40:00Z</dcterms:modified>
</cp:coreProperties>
</file>