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83" w:rsidRDefault="00255E73" w:rsidP="009C031C">
      <w:pPr>
        <w:spacing w:after="0" w:line="240" w:lineRule="auto"/>
        <w:jc w:val="center"/>
        <w:rPr>
          <w:rFonts w:ascii="Arial" w:eastAsia="Times New Roman" w:hAnsi="Arial" w:cs="Arial"/>
          <w:b/>
          <w:bCs/>
          <w:color w:val="000000"/>
          <w:sz w:val="24"/>
          <w:szCs w:val="24"/>
        </w:rPr>
      </w:pPr>
      <w:r>
        <w:rPr>
          <w:noProof/>
        </w:rPr>
        <mc:AlternateContent>
          <mc:Choice Requires="wps">
            <w:drawing>
              <wp:anchor distT="0" distB="0" distL="114300" distR="114300" simplePos="0" relativeHeight="251659264" behindDoc="0" locked="0" layoutInCell="1" allowOverlap="1" wp14:anchorId="74FBC890" wp14:editId="6296835E">
                <wp:simplePos x="0" y="0"/>
                <wp:positionH relativeFrom="column">
                  <wp:posOffset>114300</wp:posOffset>
                </wp:positionH>
                <wp:positionV relativeFrom="paragraph">
                  <wp:posOffset>-160020</wp:posOffset>
                </wp:positionV>
                <wp:extent cx="5715000" cy="11887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715000" cy="118872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52C17" w:rsidRDefault="00C52C17" w:rsidP="00255E73">
                            <w:pPr>
                              <w:jc w:val="center"/>
                              <w:rPr>
                                <w:color w:val="FFFFFF" w:themeColor="background1"/>
                                <w:sz w:val="40"/>
                                <w:szCs w:val="40"/>
                              </w:rPr>
                            </w:pPr>
                            <w:r w:rsidRPr="00440E83">
                              <w:rPr>
                                <w:color w:val="FFFFFF" w:themeColor="background1"/>
                                <w:sz w:val="40"/>
                                <w:szCs w:val="40"/>
                              </w:rPr>
                              <w:t>Migrant H</w:t>
                            </w:r>
                            <w:r>
                              <w:rPr>
                                <w:color w:val="FFFFFF" w:themeColor="background1"/>
                                <w:sz w:val="40"/>
                                <w:szCs w:val="40"/>
                              </w:rPr>
                              <w:t>ealth Stream Forums</w:t>
                            </w:r>
                          </w:p>
                          <w:p w:rsidR="00C52C17" w:rsidRPr="00440E83" w:rsidRDefault="00C52C17" w:rsidP="00255E73">
                            <w:pPr>
                              <w:jc w:val="center"/>
                              <w:rPr>
                                <w:color w:val="FFFFFF" w:themeColor="background1"/>
                                <w:sz w:val="40"/>
                                <w:szCs w:val="40"/>
                              </w:rPr>
                            </w:pPr>
                            <w:r w:rsidRPr="00440E83">
                              <w:rPr>
                                <w:noProof/>
                              </w:rPr>
                              <w:drawing>
                                <wp:inline distT="0" distB="0" distL="0" distR="0" wp14:anchorId="2E854F3A" wp14:editId="24A1B6FF">
                                  <wp:extent cx="5552128" cy="655955"/>
                                  <wp:effectExtent l="0" t="0" r="10795"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5556902" cy="656519"/>
                                          </a:xfrm>
                                          <a:prstGeom prst="rect">
                                            <a:avLst/>
                                          </a:prstGeom>
                                        </pic:spPr>
                                      </pic:pic>
                                    </a:graphicData>
                                  </a:graphic>
                                </wp:inline>
                              </w:drawing>
                            </w:r>
                            <w:proofErr w:type="spellStart"/>
                            <w:proofErr w:type="gramStart"/>
                            <w:r w:rsidRPr="00440E83">
                              <w:rPr>
                                <w:color w:val="FFFFFF" w:themeColor="background1"/>
                                <w:sz w:val="40"/>
                                <w:szCs w:val="40"/>
                              </w:rPr>
                              <w:t>ealth</w:t>
                            </w:r>
                            <w:proofErr w:type="spellEnd"/>
                            <w:proofErr w:type="gramEnd"/>
                            <w:r w:rsidRPr="00440E83">
                              <w:rPr>
                                <w:color w:val="FFFFFF" w:themeColor="background1"/>
                                <w:sz w:val="40"/>
                                <w:szCs w:val="40"/>
                              </w:rPr>
                              <w:t xml:space="preserve"> Stream Forums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12.6pt;width:450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" fillcolor="#4f81bd [3204]" stroked="f">
                <v:textbox>
                  <w:txbxContent>
                    <w:p w:rsidR="00C52C17" w:rsidRDefault="00C52C17" w:rsidP="00255E73">
                      <w:pPr>
                        <w:jc w:val="center"/>
                        <w:rPr>
                          <w:color w:val="FFFFFF" w:themeColor="background1"/>
                          <w:sz w:val="40"/>
                          <w:szCs w:val="40"/>
                        </w:rPr>
                      </w:pPr>
                      <w:r w:rsidRPr="00440E83">
                        <w:rPr>
                          <w:color w:val="FFFFFF" w:themeColor="background1"/>
                          <w:sz w:val="40"/>
                          <w:szCs w:val="40"/>
                        </w:rPr>
                        <w:t>Migrant H</w:t>
                      </w:r>
                      <w:r>
                        <w:rPr>
                          <w:color w:val="FFFFFF" w:themeColor="background1"/>
                          <w:sz w:val="40"/>
                          <w:szCs w:val="40"/>
                        </w:rPr>
                        <w:t>ealth Stream Forums</w:t>
                      </w:r>
                    </w:p>
                    <w:p w:rsidR="00C52C17" w:rsidRPr="00440E83" w:rsidRDefault="00C52C17" w:rsidP="00255E73">
                      <w:pPr>
                        <w:jc w:val="center"/>
                        <w:rPr>
                          <w:color w:val="FFFFFF" w:themeColor="background1"/>
                          <w:sz w:val="40"/>
                          <w:szCs w:val="40"/>
                        </w:rPr>
                      </w:pPr>
                      <w:r w:rsidRPr="00440E83">
                        <w:rPr>
                          <w:noProof/>
                        </w:rPr>
                        <w:drawing>
                          <wp:inline distT="0" distB="0" distL="0" distR="0" wp14:anchorId="2E854F3A" wp14:editId="24A1B6FF">
                            <wp:extent cx="5552128" cy="655955"/>
                            <wp:effectExtent l="0" t="0" r="10795"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5556902" cy="656519"/>
                                    </a:xfrm>
                                    <a:prstGeom prst="rect">
                                      <a:avLst/>
                                    </a:prstGeom>
                                  </pic:spPr>
                                </pic:pic>
                              </a:graphicData>
                            </a:graphic>
                          </wp:inline>
                        </w:drawing>
                      </w:r>
                      <w:proofErr w:type="spellStart"/>
                      <w:proofErr w:type="gramStart"/>
                      <w:r w:rsidRPr="00440E83">
                        <w:rPr>
                          <w:color w:val="FFFFFF" w:themeColor="background1"/>
                          <w:sz w:val="40"/>
                          <w:szCs w:val="40"/>
                        </w:rPr>
                        <w:t>ealth</w:t>
                      </w:r>
                      <w:proofErr w:type="spellEnd"/>
                      <w:proofErr w:type="gramEnd"/>
                      <w:r w:rsidRPr="00440E83">
                        <w:rPr>
                          <w:color w:val="FFFFFF" w:themeColor="background1"/>
                          <w:sz w:val="40"/>
                          <w:szCs w:val="40"/>
                        </w:rPr>
                        <w:t xml:space="preserve"> Stream Forums</w:t>
                      </w:r>
                    </w:p>
                  </w:txbxContent>
                </v:textbox>
              </v:shape>
            </w:pict>
          </mc:Fallback>
        </mc:AlternateContent>
      </w:r>
    </w:p>
    <w:p w:rsidR="00255E73" w:rsidRDefault="00255E73" w:rsidP="009C031C">
      <w:pPr>
        <w:spacing w:after="0" w:line="240" w:lineRule="auto"/>
        <w:jc w:val="center"/>
        <w:rPr>
          <w:rFonts w:ascii="Arial" w:eastAsia="Times New Roman" w:hAnsi="Arial" w:cs="Arial"/>
          <w:b/>
          <w:bCs/>
          <w:color w:val="000000"/>
          <w:sz w:val="24"/>
          <w:szCs w:val="24"/>
        </w:rPr>
      </w:pPr>
    </w:p>
    <w:p w:rsidR="00255E73" w:rsidRDefault="00255E73" w:rsidP="009C031C">
      <w:pPr>
        <w:spacing w:after="0" w:line="240" w:lineRule="auto"/>
        <w:jc w:val="center"/>
        <w:rPr>
          <w:rFonts w:ascii="Arial" w:eastAsia="Times New Roman" w:hAnsi="Arial" w:cs="Arial"/>
          <w:b/>
          <w:bCs/>
          <w:color w:val="000000"/>
          <w:sz w:val="24"/>
          <w:szCs w:val="24"/>
        </w:rPr>
      </w:pPr>
    </w:p>
    <w:p w:rsidR="00255E73" w:rsidRDefault="00255E73" w:rsidP="009C031C">
      <w:pPr>
        <w:spacing w:after="0" w:line="240" w:lineRule="auto"/>
        <w:jc w:val="center"/>
        <w:rPr>
          <w:rFonts w:ascii="Arial" w:eastAsia="Times New Roman" w:hAnsi="Arial" w:cs="Arial"/>
          <w:b/>
          <w:bCs/>
          <w:color w:val="000000"/>
          <w:sz w:val="24"/>
          <w:szCs w:val="24"/>
        </w:rPr>
      </w:pPr>
    </w:p>
    <w:p w:rsidR="00255E73" w:rsidRDefault="00255E73" w:rsidP="009C031C">
      <w:pPr>
        <w:spacing w:after="0" w:line="240" w:lineRule="auto"/>
        <w:jc w:val="center"/>
        <w:rPr>
          <w:rFonts w:ascii="Arial" w:eastAsia="Times New Roman" w:hAnsi="Arial" w:cs="Arial"/>
          <w:b/>
          <w:bCs/>
          <w:color w:val="000000"/>
          <w:sz w:val="24"/>
          <w:szCs w:val="24"/>
        </w:rPr>
      </w:pPr>
    </w:p>
    <w:p w:rsidR="00255E73" w:rsidRDefault="00255E73" w:rsidP="009C031C">
      <w:pPr>
        <w:spacing w:after="0" w:line="240" w:lineRule="auto"/>
        <w:jc w:val="center"/>
        <w:rPr>
          <w:rFonts w:ascii="Arial" w:eastAsia="Times New Roman" w:hAnsi="Arial" w:cs="Arial"/>
          <w:b/>
          <w:bCs/>
          <w:color w:val="000000"/>
          <w:sz w:val="24"/>
          <w:szCs w:val="24"/>
        </w:rPr>
      </w:pPr>
    </w:p>
    <w:p w:rsidR="00255E73" w:rsidRDefault="00255E73" w:rsidP="009C031C">
      <w:pPr>
        <w:spacing w:after="0" w:line="240" w:lineRule="auto"/>
        <w:jc w:val="center"/>
        <w:rPr>
          <w:rFonts w:ascii="Arial" w:eastAsia="Times New Roman" w:hAnsi="Arial" w:cs="Arial"/>
          <w:b/>
          <w:bCs/>
          <w:color w:val="000000"/>
          <w:sz w:val="24"/>
          <w:szCs w:val="24"/>
        </w:rPr>
      </w:pPr>
    </w:p>
    <w:p w:rsidR="009C031C" w:rsidRPr="00CB7232" w:rsidRDefault="009C031C" w:rsidP="009C031C">
      <w:pPr>
        <w:spacing w:after="0" w:line="240" w:lineRule="auto"/>
        <w:jc w:val="center"/>
        <w:rPr>
          <w:rFonts w:ascii="Times New Roman" w:eastAsia="Times New Roman" w:hAnsi="Times New Roman" w:cs="Times New Roman"/>
          <w:sz w:val="24"/>
          <w:szCs w:val="24"/>
        </w:rPr>
      </w:pPr>
      <w:r w:rsidRPr="00CB7232">
        <w:rPr>
          <w:rFonts w:ascii="Arial" w:eastAsia="Times New Roman" w:hAnsi="Arial" w:cs="Arial"/>
          <w:b/>
          <w:bCs/>
          <w:color w:val="000000"/>
          <w:sz w:val="24"/>
          <w:szCs w:val="24"/>
        </w:rPr>
        <w:t>MIGRANT HEALTH STREAM FORUMS</w:t>
      </w:r>
    </w:p>
    <w:p w:rsidR="009C031C" w:rsidRPr="00CB7232" w:rsidRDefault="009C031C" w:rsidP="009C031C">
      <w:pPr>
        <w:spacing w:after="0" w:line="240" w:lineRule="auto"/>
        <w:jc w:val="center"/>
        <w:rPr>
          <w:rFonts w:ascii="Times New Roman" w:eastAsia="Times New Roman" w:hAnsi="Times New Roman" w:cs="Times New Roman"/>
          <w:sz w:val="24"/>
          <w:szCs w:val="24"/>
        </w:rPr>
      </w:pPr>
      <w:r w:rsidRPr="00CB7232">
        <w:rPr>
          <w:rFonts w:ascii="Arial" w:eastAsia="Times New Roman" w:hAnsi="Arial" w:cs="Arial"/>
          <w:b/>
          <w:bCs/>
          <w:color w:val="000000"/>
          <w:sz w:val="24"/>
          <w:szCs w:val="24"/>
        </w:rPr>
        <w:t>PROMOTING SUCCESSFUL STRATEGIES FOR ADDRESSING THE NEEDS OF AGRICULTURAL WORKERS AND THEIR FAMILIES</w:t>
      </w:r>
    </w:p>
    <w:p w:rsidR="009C031C" w:rsidRPr="00CB7232" w:rsidRDefault="004F08BB" w:rsidP="009C031C">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Oct 2015 - Feb 2016</w:t>
      </w:r>
    </w:p>
    <w:p w:rsidR="009C031C" w:rsidRPr="00CB7232" w:rsidRDefault="009C031C" w:rsidP="009C031C">
      <w:pPr>
        <w:spacing w:after="0" w:line="240" w:lineRule="auto"/>
        <w:jc w:val="center"/>
        <w:rPr>
          <w:rFonts w:ascii="Times New Roman" w:eastAsia="Times New Roman" w:hAnsi="Times New Roman" w:cs="Times New Roman"/>
          <w:sz w:val="24"/>
          <w:szCs w:val="24"/>
        </w:rPr>
      </w:pPr>
      <w:r w:rsidRPr="00CB7232">
        <w:rPr>
          <w:rFonts w:ascii="Arial" w:eastAsia="Times New Roman" w:hAnsi="Arial" w:cs="Arial"/>
          <w:b/>
          <w:bCs/>
          <w:color w:val="000000"/>
          <w:sz w:val="24"/>
          <w:szCs w:val="24"/>
        </w:rPr>
        <w:t>Impact Summary Report</w:t>
      </w:r>
    </w:p>
    <w:p w:rsidR="009C031C" w:rsidRPr="009C031C" w:rsidRDefault="009C031C" w:rsidP="009C031C">
      <w:pPr>
        <w:spacing w:after="240" w:line="240" w:lineRule="auto"/>
        <w:rPr>
          <w:rFonts w:ascii="Times New Roman" w:eastAsia="Times New Roman" w:hAnsi="Times New Roman" w:cs="Times New Roman"/>
          <w:sz w:val="24"/>
          <w:szCs w:val="24"/>
        </w:rPr>
      </w:pPr>
    </w:p>
    <w:p w:rsidR="009C031C" w:rsidRPr="00CB7232" w:rsidRDefault="009C031C" w:rsidP="009C031C">
      <w:pPr>
        <w:spacing w:after="0" w:line="240" w:lineRule="auto"/>
        <w:rPr>
          <w:rFonts w:ascii="Times New Roman" w:eastAsia="Times New Roman" w:hAnsi="Times New Roman" w:cs="Times New Roman"/>
          <w:sz w:val="24"/>
          <w:szCs w:val="24"/>
        </w:rPr>
      </w:pPr>
      <w:r w:rsidRPr="009C031C">
        <w:rPr>
          <w:rFonts w:ascii="Arial" w:eastAsia="Times New Roman" w:hAnsi="Arial" w:cs="Arial"/>
          <w:b/>
          <w:bCs/>
          <w:color w:val="000000"/>
          <w:sz w:val="23"/>
          <w:szCs w:val="23"/>
        </w:rPr>
        <w:t>I.      </w:t>
      </w:r>
      <w:r w:rsidRPr="00CB7232">
        <w:rPr>
          <w:rFonts w:ascii="Arial" w:eastAsia="Times New Roman" w:hAnsi="Arial" w:cs="Arial"/>
          <w:b/>
          <w:bCs/>
          <w:color w:val="000000"/>
          <w:sz w:val="24"/>
          <w:szCs w:val="24"/>
        </w:rPr>
        <w:t>Overview</w:t>
      </w:r>
    </w:p>
    <w:p w:rsidR="009C031C" w:rsidRPr="00CB7232" w:rsidRDefault="009C031C" w:rsidP="009C031C">
      <w:pPr>
        <w:spacing w:after="0" w:line="240" w:lineRule="auto"/>
        <w:rPr>
          <w:rFonts w:ascii="Times New Roman" w:eastAsia="Times New Roman" w:hAnsi="Times New Roman" w:cs="Times New Roman"/>
          <w:sz w:val="24"/>
          <w:szCs w:val="24"/>
        </w:rPr>
      </w:pPr>
      <w:r w:rsidRPr="00CB7232">
        <w:rPr>
          <w:rFonts w:ascii="Arial" w:eastAsia="Times New Roman" w:hAnsi="Arial" w:cs="Arial"/>
          <w:color w:val="000000"/>
          <w:sz w:val="24"/>
          <w:szCs w:val="24"/>
        </w:rPr>
        <w:t>The Migrant Health Stream Forums provide quality, migrant health specific, professional development experiences for professionals in all disciplines within migrant health. Each forum offered a multi-track program featuring sessions related to agricultural worker health. Track topics included: Programmatic/Administrative, Outreach/Lay Health, Policy, Clinical, and Research. Forums included specific sessions on clinical quality improvement, PCMH transformation, outreach and enrollment strategies, health education and prevention, model programs, federal initiatives, workforce development, health center governance and administration, and the latest in agricultural worker research. The programs also included sessions that address the Bureau of Primary Health Care</w:t>
      </w:r>
      <w:r w:rsidR="004F08BB">
        <w:rPr>
          <w:rFonts w:ascii="Arial" w:eastAsia="Times New Roman" w:hAnsi="Arial" w:cs="Arial"/>
          <w:color w:val="000000"/>
          <w:sz w:val="24"/>
          <w:szCs w:val="24"/>
        </w:rPr>
        <w:t>’s 2015</w:t>
      </w:r>
      <w:r w:rsidRPr="00CB7232">
        <w:rPr>
          <w:rFonts w:ascii="Arial" w:eastAsia="Times New Roman" w:hAnsi="Arial" w:cs="Arial"/>
          <w:color w:val="000000"/>
          <w:sz w:val="24"/>
          <w:szCs w:val="24"/>
        </w:rPr>
        <w:t xml:space="preserve"> HRSA/BPHC Overarching Priorities for the Migrant Stream Forums. </w:t>
      </w:r>
    </w:p>
    <w:p w:rsidR="009C031C" w:rsidRPr="00CB7232" w:rsidRDefault="009C031C" w:rsidP="009C031C">
      <w:pPr>
        <w:spacing w:after="0" w:line="240" w:lineRule="auto"/>
        <w:rPr>
          <w:rFonts w:ascii="Times New Roman" w:eastAsia="Times New Roman" w:hAnsi="Times New Roman" w:cs="Times New Roman"/>
          <w:sz w:val="24"/>
          <w:szCs w:val="24"/>
        </w:rPr>
      </w:pPr>
    </w:p>
    <w:p w:rsidR="009C031C" w:rsidRPr="00CB7232" w:rsidRDefault="009C031C" w:rsidP="009C031C">
      <w:pPr>
        <w:spacing w:after="0" w:line="240" w:lineRule="auto"/>
        <w:rPr>
          <w:rFonts w:ascii="Times New Roman" w:eastAsia="Times New Roman" w:hAnsi="Times New Roman" w:cs="Times New Roman"/>
          <w:sz w:val="24"/>
          <w:szCs w:val="24"/>
        </w:rPr>
      </w:pPr>
      <w:r w:rsidRPr="00CB7232">
        <w:rPr>
          <w:rFonts w:ascii="Arial" w:eastAsia="Times New Roman" w:hAnsi="Arial" w:cs="Arial"/>
          <w:color w:val="000000"/>
          <w:sz w:val="24"/>
          <w:szCs w:val="24"/>
        </w:rPr>
        <w:t xml:space="preserve">The Migrant Health Stream Forums are hosted by the North Carolina Community Health Center Association in the East Coast, the National Center for Farmworker Health in the Midwest and the Northwest Regional Primary Care Association in the West Coast.  Development of the annual stream forums involve numerous funding entities, regional planning committees facilitated by the local hosts in each stream, and a national coordinating committee as well as an ongoing partnership between the Health Resources and Services Administration (HRSA), the Bureau of Primary Health Care (BPHC) and the Office of National Assistance and Special Populations (ONASP), </w:t>
      </w:r>
      <w:r w:rsidR="004A5A57" w:rsidRPr="00CB7232">
        <w:rPr>
          <w:rFonts w:ascii="Arial" w:eastAsia="Times New Roman" w:hAnsi="Arial" w:cs="Arial"/>
          <w:color w:val="000000"/>
          <w:sz w:val="24"/>
          <w:szCs w:val="24"/>
        </w:rPr>
        <w:t xml:space="preserve">and the Centers for Disease Control and Prevention (CDC).  </w:t>
      </w:r>
    </w:p>
    <w:p w:rsidR="009C031C" w:rsidRPr="00CB7232" w:rsidRDefault="009C031C" w:rsidP="009C031C">
      <w:pPr>
        <w:spacing w:after="0" w:line="240" w:lineRule="auto"/>
        <w:rPr>
          <w:rFonts w:ascii="Times New Roman" w:eastAsia="Times New Roman" w:hAnsi="Times New Roman" w:cs="Times New Roman"/>
          <w:sz w:val="24"/>
          <w:szCs w:val="24"/>
        </w:rPr>
      </w:pPr>
    </w:p>
    <w:p w:rsidR="009C031C" w:rsidRPr="00CB7232" w:rsidRDefault="009C031C" w:rsidP="009C031C">
      <w:pPr>
        <w:spacing w:after="0" w:line="240" w:lineRule="auto"/>
        <w:rPr>
          <w:rFonts w:ascii="Times New Roman" w:eastAsia="Times New Roman" w:hAnsi="Times New Roman" w:cs="Times New Roman"/>
          <w:sz w:val="24"/>
          <w:szCs w:val="24"/>
        </w:rPr>
      </w:pPr>
      <w:r w:rsidRPr="00CB7232">
        <w:rPr>
          <w:rFonts w:ascii="Arial" w:eastAsia="Times New Roman" w:hAnsi="Arial" w:cs="Arial"/>
          <w:color w:val="000000"/>
          <w:sz w:val="24"/>
          <w:szCs w:val="24"/>
        </w:rPr>
        <w:t>The following are overarching goals of all three of the Forums with specific areas addressed under each.  Detailed information on learning objectives is available in each Stream Forum program brochure.  </w:t>
      </w:r>
    </w:p>
    <w:p w:rsidR="009C031C" w:rsidRPr="00CB7232" w:rsidRDefault="009C031C" w:rsidP="009C031C">
      <w:pPr>
        <w:spacing w:after="0" w:line="240" w:lineRule="auto"/>
        <w:rPr>
          <w:rFonts w:ascii="Times New Roman" w:eastAsia="Times New Roman" w:hAnsi="Times New Roman" w:cs="Times New Roman"/>
          <w:sz w:val="24"/>
          <w:szCs w:val="24"/>
        </w:rPr>
      </w:pPr>
    </w:p>
    <w:p w:rsidR="009C031C" w:rsidRPr="00CB7232" w:rsidRDefault="009C031C" w:rsidP="009C031C">
      <w:pPr>
        <w:spacing w:after="0" w:line="240" w:lineRule="auto"/>
        <w:rPr>
          <w:rFonts w:ascii="Times New Roman" w:eastAsia="Times New Roman" w:hAnsi="Times New Roman" w:cs="Times New Roman"/>
          <w:sz w:val="24"/>
          <w:szCs w:val="24"/>
        </w:rPr>
      </w:pPr>
      <w:r w:rsidRPr="00CB7232">
        <w:rPr>
          <w:rFonts w:ascii="Arial" w:eastAsia="Times New Roman" w:hAnsi="Arial" w:cs="Arial"/>
          <w:color w:val="000000"/>
          <w:sz w:val="24"/>
          <w:szCs w:val="24"/>
        </w:rPr>
        <w:t xml:space="preserve">1. To improve the delivery of healthcare services to the agricultural worker population through an increase in knowledge and skill development on select clinical topics. </w:t>
      </w:r>
    </w:p>
    <w:p w:rsidR="004A5A57" w:rsidRPr="000F4226" w:rsidRDefault="00AA00FF" w:rsidP="004A5A57">
      <w:pPr>
        <w:numPr>
          <w:ilvl w:val="0"/>
          <w:numId w:val="1"/>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Community Health Needs Assessment:  A  Vehicle for Achieving Health Equity</w:t>
      </w:r>
    </w:p>
    <w:p w:rsidR="00AA00FF" w:rsidRPr="000F4226" w:rsidRDefault="00AA00FF" w:rsidP="004A5A57">
      <w:pPr>
        <w:numPr>
          <w:ilvl w:val="0"/>
          <w:numId w:val="1"/>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Clinical Topics in Migrant Health Care</w:t>
      </w:r>
    </w:p>
    <w:p w:rsidR="00AA00FF" w:rsidRPr="000F4226" w:rsidRDefault="00AA00FF" w:rsidP="004A5A57">
      <w:pPr>
        <w:numPr>
          <w:ilvl w:val="0"/>
          <w:numId w:val="1"/>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Addressing Oral Health Disparities</w:t>
      </w:r>
    </w:p>
    <w:p w:rsidR="00AA00FF" w:rsidRPr="000F4226" w:rsidRDefault="00AA00FF" w:rsidP="004A5A57">
      <w:pPr>
        <w:numPr>
          <w:ilvl w:val="0"/>
          <w:numId w:val="1"/>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Social Determinants of Health, CHWs, and Economic Development *</w:t>
      </w:r>
    </w:p>
    <w:p w:rsidR="00AA00FF" w:rsidRPr="000F4226" w:rsidRDefault="00AA00FF" w:rsidP="004A5A57">
      <w:pPr>
        <w:numPr>
          <w:ilvl w:val="0"/>
          <w:numId w:val="1"/>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Community-University Partnerships For Finding Farm and Forest Worker Health &amp; Safety</w:t>
      </w:r>
    </w:p>
    <w:p w:rsidR="00AA00FF" w:rsidRPr="000F4226" w:rsidRDefault="00AA00FF" w:rsidP="004A5A57">
      <w:pPr>
        <w:numPr>
          <w:ilvl w:val="0"/>
          <w:numId w:val="1"/>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 xml:space="preserve">Eliminating Health Inequities:  </w:t>
      </w:r>
      <w:r w:rsidR="006E6E12" w:rsidRPr="000F4226">
        <w:rPr>
          <w:rFonts w:ascii="Arial" w:eastAsia="Times New Roman" w:hAnsi="Arial" w:cs="Arial"/>
          <w:color w:val="000000"/>
          <w:sz w:val="24"/>
          <w:szCs w:val="24"/>
        </w:rPr>
        <w:t>Research to Address Childhood Asthma</w:t>
      </w:r>
    </w:p>
    <w:p w:rsidR="006E6E12" w:rsidRPr="000F4226" w:rsidRDefault="006E6E12" w:rsidP="004A5A57">
      <w:pPr>
        <w:numPr>
          <w:ilvl w:val="0"/>
          <w:numId w:val="1"/>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lastRenderedPageBreak/>
        <w:t>Engaging Organizations to Provide Pesticide Education</w:t>
      </w:r>
    </w:p>
    <w:p w:rsidR="006E6E12" w:rsidRPr="000F4226" w:rsidRDefault="006E6E12" w:rsidP="004A5A57">
      <w:pPr>
        <w:numPr>
          <w:ilvl w:val="0"/>
          <w:numId w:val="1"/>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Health</w:t>
      </w:r>
      <w:r w:rsidR="00253FCA" w:rsidRPr="000F4226">
        <w:rPr>
          <w:rFonts w:ascii="Arial" w:eastAsia="Times New Roman" w:hAnsi="Arial" w:cs="Arial"/>
          <w:color w:val="000000"/>
          <w:sz w:val="24"/>
          <w:szCs w:val="24"/>
        </w:rPr>
        <w:t>y</w:t>
      </w:r>
      <w:r w:rsidRPr="000F4226">
        <w:rPr>
          <w:rFonts w:ascii="Arial" w:eastAsia="Times New Roman" w:hAnsi="Arial" w:cs="Arial"/>
          <w:color w:val="000000"/>
          <w:sz w:val="24"/>
          <w:szCs w:val="24"/>
        </w:rPr>
        <w:t xml:space="preserve"> Environment, Healthy Lungs Program Education</w:t>
      </w:r>
    </w:p>
    <w:p w:rsidR="006E6E12" w:rsidRPr="000F4226" w:rsidRDefault="006E6E12" w:rsidP="004A5A57">
      <w:pPr>
        <w:numPr>
          <w:ilvl w:val="0"/>
          <w:numId w:val="1"/>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Pesticide Protective Behaviors of Latino Migrant and Seasonal Farmworkers</w:t>
      </w:r>
    </w:p>
    <w:p w:rsidR="006E6E12" w:rsidRPr="000F4226" w:rsidRDefault="006E6E12" w:rsidP="004A5A57">
      <w:pPr>
        <w:numPr>
          <w:ilvl w:val="0"/>
          <w:numId w:val="1"/>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Integrated Care and Brief Psychological Approaches to Working with Migrant Workers</w:t>
      </w:r>
    </w:p>
    <w:p w:rsidR="006E6E12" w:rsidRPr="000F4226" w:rsidRDefault="006E6E12" w:rsidP="004A5A57">
      <w:pPr>
        <w:numPr>
          <w:ilvl w:val="0"/>
          <w:numId w:val="1"/>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Let’s Talk About Arthritis</w:t>
      </w:r>
    </w:p>
    <w:p w:rsidR="006E6E12" w:rsidRPr="000F4226" w:rsidRDefault="006E6E12" w:rsidP="004A5A57">
      <w:pPr>
        <w:numPr>
          <w:ilvl w:val="0"/>
          <w:numId w:val="1"/>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Migrant/Seasonal Agricultural Workers and Mental Health</w:t>
      </w:r>
    </w:p>
    <w:p w:rsidR="006E6E12" w:rsidRPr="000F4226" w:rsidRDefault="006E6E12" w:rsidP="004A5A57">
      <w:pPr>
        <w:numPr>
          <w:ilvl w:val="0"/>
          <w:numId w:val="1"/>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Protecting Agricultural Workers:  Pesticide Safety and Worker Standards</w:t>
      </w:r>
    </w:p>
    <w:p w:rsidR="009C031C" w:rsidRPr="00CB7232" w:rsidRDefault="009C031C" w:rsidP="009C031C">
      <w:pPr>
        <w:spacing w:after="0" w:line="240" w:lineRule="auto"/>
        <w:rPr>
          <w:rFonts w:ascii="Times New Roman" w:eastAsia="Times New Roman" w:hAnsi="Times New Roman" w:cs="Times New Roman"/>
          <w:sz w:val="24"/>
          <w:szCs w:val="24"/>
        </w:rPr>
      </w:pPr>
    </w:p>
    <w:p w:rsidR="009C031C" w:rsidRPr="00CB7232" w:rsidRDefault="009C031C" w:rsidP="009C031C">
      <w:pPr>
        <w:spacing w:after="0" w:line="240" w:lineRule="auto"/>
        <w:rPr>
          <w:rFonts w:ascii="Times New Roman" w:eastAsia="Times New Roman" w:hAnsi="Times New Roman" w:cs="Times New Roman"/>
          <w:sz w:val="24"/>
          <w:szCs w:val="24"/>
        </w:rPr>
      </w:pPr>
      <w:r w:rsidRPr="00CB7232">
        <w:rPr>
          <w:rFonts w:ascii="Arial" w:eastAsia="Times New Roman" w:hAnsi="Arial" w:cs="Arial"/>
          <w:color w:val="000000"/>
          <w:sz w:val="24"/>
          <w:szCs w:val="24"/>
        </w:rPr>
        <w:t>2. To increase access to care through the understanding and implementation of outreach strategies, health education and other enabling services.</w:t>
      </w:r>
    </w:p>
    <w:p w:rsidR="008D6A7A" w:rsidRPr="000F4226" w:rsidRDefault="008D6A7A"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HOP’s New Training Module Pilot on Clinical Outreach</w:t>
      </w:r>
    </w:p>
    <w:p w:rsidR="008D6A7A" w:rsidRPr="000F4226" w:rsidRDefault="008D6A7A" w:rsidP="004A5A57">
      <w:pPr>
        <w:numPr>
          <w:ilvl w:val="0"/>
          <w:numId w:val="2"/>
        </w:numPr>
        <w:spacing w:after="0" w:line="240" w:lineRule="auto"/>
        <w:textAlignment w:val="baseline"/>
        <w:rPr>
          <w:rFonts w:ascii="Arial" w:eastAsia="Times New Roman" w:hAnsi="Arial" w:cs="Arial"/>
          <w:color w:val="000000"/>
          <w:sz w:val="24"/>
          <w:szCs w:val="24"/>
        </w:rPr>
      </w:pPr>
      <w:proofErr w:type="spellStart"/>
      <w:r w:rsidRPr="000F4226">
        <w:rPr>
          <w:rFonts w:ascii="Arial" w:eastAsia="Times New Roman" w:hAnsi="Arial" w:cs="Arial"/>
          <w:color w:val="000000"/>
          <w:sz w:val="24"/>
          <w:szCs w:val="24"/>
        </w:rPr>
        <w:t>Mujer</w:t>
      </w:r>
      <w:proofErr w:type="spellEnd"/>
      <w:r w:rsidRPr="000F4226">
        <w:rPr>
          <w:rFonts w:ascii="Arial" w:eastAsia="Times New Roman" w:hAnsi="Arial" w:cs="Arial"/>
          <w:color w:val="000000"/>
          <w:sz w:val="24"/>
          <w:szCs w:val="24"/>
        </w:rPr>
        <w:t xml:space="preserve"> a </w:t>
      </w:r>
      <w:proofErr w:type="spellStart"/>
      <w:r w:rsidRPr="000F4226">
        <w:rPr>
          <w:rFonts w:ascii="Arial" w:eastAsia="Times New Roman" w:hAnsi="Arial" w:cs="Arial"/>
          <w:color w:val="000000"/>
          <w:sz w:val="24"/>
          <w:szCs w:val="24"/>
        </w:rPr>
        <w:t>Mujer</w:t>
      </w:r>
      <w:proofErr w:type="spellEnd"/>
      <w:r w:rsidRPr="000F4226">
        <w:rPr>
          <w:rFonts w:ascii="Arial" w:eastAsia="Times New Roman" w:hAnsi="Arial" w:cs="Arial"/>
          <w:color w:val="000000"/>
          <w:sz w:val="24"/>
          <w:szCs w:val="24"/>
        </w:rPr>
        <w:t>:  Peer Mentorship for Mothers</w:t>
      </w:r>
    </w:p>
    <w:p w:rsidR="008D6A7A" w:rsidRPr="000F4226" w:rsidRDefault="008D6A7A"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People on the Move:  Global Migration in Context</w:t>
      </w:r>
    </w:p>
    <w:p w:rsidR="008D6A7A" w:rsidRPr="000F4226" w:rsidRDefault="008D6A7A"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A Conversation to Improve Farmworker Health Insurance Enrollment</w:t>
      </w:r>
    </w:p>
    <w:p w:rsidR="009F3085" w:rsidRPr="000F4226" w:rsidRDefault="009F3085"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Strategies to Educate and Enroll Farmworkers Through the Affordable Care Act</w:t>
      </w:r>
    </w:p>
    <w:p w:rsidR="008D6A7A" w:rsidRPr="000F4226" w:rsidRDefault="00CB778F"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Health Care Access for</w:t>
      </w:r>
      <w:r w:rsidR="008D6A7A" w:rsidRPr="000F4226">
        <w:rPr>
          <w:rFonts w:ascii="Arial" w:eastAsia="Times New Roman" w:hAnsi="Arial" w:cs="Arial"/>
          <w:color w:val="000000"/>
          <w:sz w:val="24"/>
          <w:szCs w:val="24"/>
        </w:rPr>
        <w:t xml:space="preserve"> Lesbian, Gay, Bisexual, and Transgender Farmworkers</w:t>
      </w:r>
    </w:p>
    <w:p w:rsidR="00253FCA" w:rsidRPr="000F4226" w:rsidRDefault="00253FCA"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 xml:space="preserve">Hombres </w:t>
      </w:r>
      <w:proofErr w:type="spellStart"/>
      <w:r w:rsidRPr="000F4226">
        <w:rPr>
          <w:rFonts w:ascii="Arial" w:eastAsia="Times New Roman" w:hAnsi="Arial" w:cs="Arial"/>
          <w:color w:val="000000"/>
          <w:sz w:val="24"/>
          <w:szCs w:val="24"/>
        </w:rPr>
        <w:t>Unidos</w:t>
      </w:r>
      <w:proofErr w:type="spellEnd"/>
      <w:r w:rsidRPr="000F4226">
        <w:rPr>
          <w:rFonts w:ascii="Arial" w:eastAsia="Times New Roman" w:hAnsi="Arial" w:cs="Arial"/>
          <w:color w:val="000000"/>
          <w:sz w:val="24"/>
          <w:szCs w:val="24"/>
        </w:rPr>
        <w:t>:  Open Discussion about Intimate Partner Violence</w:t>
      </w:r>
    </w:p>
    <w:p w:rsidR="008D6A7A" w:rsidRPr="000F4226" w:rsidRDefault="001B7E78"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Using Effective Health E</w:t>
      </w:r>
      <w:r w:rsidR="00CB778F" w:rsidRPr="000F4226">
        <w:rPr>
          <w:rFonts w:ascii="Arial" w:eastAsia="Times New Roman" w:hAnsi="Arial" w:cs="Arial"/>
          <w:color w:val="000000"/>
          <w:sz w:val="24"/>
          <w:szCs w:val="24"/>
        </w:rPr>
        <w:t xml:space="preserve">ducation Tools to Reach </w:t>
      </w:r>
      <w:r w:rsidRPr="000F4226">
        <w:rPr>
          <w:rFonts w:ascii="Arial" w:eastAsia="Times New Roman" w:hAnsi="Arial" w:cs="Arial"/>
          <w:color w:val="000000"/>
          <w:sz w:val="24"/>
          <w:szCs w:val="24"/>
        </w:rPr>
        <w:t>Patients</w:t>
      </w:r>
    </w:p>
    <w:p w:rsidR="001B7E78" w:rsidRPr="000F4226" w:rsidRDefault="001B7E78"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Training and Empoweri</w:t>
      </w:r>
      <w:r w:rsidR="00CB778F" w:rsidRPr="000F4226">
        <w:rPr>
          <w:rFonts w:ascii="Arial" w:eastAsia="Times New Roman" w:hAnsi="Arial" w:cs="Arial"/>
          <w:color w:val="000000"/>
          <w:sz w:val="24"/>
          <w:szCs w:val="24"/>
        </w:rPr>
        <w:t>ng Community Health and Educati</w:t>
      </w:r>
      <w:r w:rsidRPr="000F4226">
        <w:rPr>
          <w:rFonts w:ascii="Arial" w:eastAsia="Times New Roman" w:hAnsi="Arial" w:cs="Arial"/>
          <w:color w:val="000000"/>
          <w:sz w:val="24"/>
          <w:szCs w:val="24"/>
        </w:rPr>
        <w:t>on Workers</w:t>
      </w:r>
    </w:p>
    <w:p w:rsidR="001B7E78" w:rsidRPr="000F4226" w:rsidRDefault="001B7E78"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Facilitating Access to Pfizer Medicines for All Patients in Need</w:t>
      </w:r>
    </w:p>
    <w:p w:rsidR="001B7E78" w:rsidRPr="000F4226" w:rsidRDefault="00CB778F"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 xml:space="preserve">Overview of the H2A Program and Connecting H2A Workers to Health Insurance </w:t>
      </w:r>
    </w:p>
    <w:p w:rsidR="00CB778F" w:rsidRPr="000F4226" w:rsidRDefault="00CB778F"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Strategies and Tools to Promote</w:t>
      </w:r>
      <w:r w:rsidR="009F3085" w:rsidRPr="000F4226">
        <w:rPr>
          <w:rFonts w:ascii="Arial" w:eastAsia="Times New Roman" w:hAnsi="Arial" w:cs="Arial"/>
          <w:color w:val="000000"/>
          <w:sz w:val="24"/>
          <w:szCs w:val="24"/>
        </w:rPr>
        <w:t xml:space="preserve"> Effective Cross-</w:t>
      </w:r>
      <w:r w:rsidRPr="000F4226">
        <w:rPr>
          <w:rFonts w:ascii="Arial" w:eastAsia="Times New Roman" w:hAnsi="Arial" w:cs="Arial"/>
          <w:color w:val="000000"/>
          <w:sz w:val="24"/>
          <w:szCs w:val="24"/>
        </w:rPr>
        <w:t>Cultural Interaction</w:t>
      </w:r>
    </w:p>
    <w:p w:rsidR="00253FCA" w:rsidRPr="000F4226" w:rsidRDefault="00253FCA"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Bilingual Educational Tools and Resources Designed for MSAW Outreach</w:t>
      </w:r>
    </w:p>
    <w:p w:rsidR="00253FCA" w:rsidRPr="000F4226" w:rsidRDefault="00253FCA"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Women’s Health-Resources and Tools for Patient Education and Engagement</w:t>
      </w:r>
    </w:p>
    <w:p w:rsidR="00253FCA" w:rsidRPr="000F4226" w:rsidRDefault="00253FCA"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 xml:space="preserve">Developing a Mobile Health Migrant Farmworker </w:t>
      </w:r>
      <w:proofErr w:type="spellStart"/>
      <w:r w:rsidRPr="000F4226">
        <w:rPr>
          <w:rFonts w:ascii="Arial" w:eastAsia="Times New Roman" w:hAnsi="Arial" w:cs="Arial"/>
          <w:color w:val="000000"/>
          <w:sz w:val="24"/>
          <w:szCs w:val="24"/>
        </w:rPr>
        <w:t>Interprofessional</w:t>
      </w:r>
      <w:proofErr w:type="spellEnd"/>
      <w:r w:rsidRPr="000F4226">
        <w:rPr>
          <w:rFonts w:ascii="Arial" w:eastAsia="Times New Roman" w:hAnsi="Arial" w:cs="Arial"/>
          <w:color w:val="000000"/>
          <w:sz w:val="24"/>
          <w:szCs w:val="24"/>
        </w:rPr>
        <w:t xml:space="preserve"> Experiential Rotation</w:t>
      </w:r>
    </w:p>
    <w:p w:rsidR="009F3085" w:rsidRPr="000F4226" w:rsidRDefault="009F3085"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Curriculum Development Using Community Based Participatory Research</w:t>
      </w:r>
    </w:p>
    <w:p w:rsidR="00253FCA" w:rsidRPr="000F4226" w:rsidRDefault="00253FCA"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Innovative Approaches to Data Collection and Tracking</w:t>
      </w:r>
    </w:p>
    <w:p w:rsidR="009F3085" w:rsidRDefault="009F3085" w:rsidP="004A5A57">
      <w:pPr>
        <w:numPr>
          <w:ilvl w:val="0"/>
          <w:numId w:val="2"/>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Findings and Trends from the Census of Agriculture and NAWS</w:t>
      </w:r>
    </w:p>
    <w:p w:rsidR="00773B37" w:rsidRPr="000F4226" w:rsidRDefault="00773B37" w:rsidP="00773B37">
      <w:pPr>
        <w:spacing w:after="0" w:line="240" w:lineRule="auto"/>
        <w:ind w:left="720"/>
        <w:textAlignment w:val="baseline"/>
        <w:rPr>
          <w:rFonts w:ascii="Arial" w:eastAsia="Times New Roman" w:hAnsi="Arial" w:cs="Arial"/>
          <w:color w:val="000000"/>
          <w:sz w:val="24"/>
          <w:szCs w:val="24"/>
        </w:rPr>
      </w:pPr>
    </w:p>
    <w:p w:rsidR="009C031C" w:rsidRPr="00CB7232" w:rsidRDefault="009C031C" w:rsidP="009C031C">
      <w:pPr>
        <w:spacing w:after="0" w:line="240" w:lineRule="auto"/>
        <w:rPr>
          <w:rFonts w:ascii="Times New Roman" w:eastAsia="Times New Roman" w:hAnsi="Times New Roman" w:cs="Times New Roman"/>
          <w:sz w:val="24"/>
          <w:szCs w:val="24"/>
        </w:rPr>
      </w:pPr>
      <w:r w:rsidRPr="00CB7232">
        <w:rPr>
          <w:rFonts w:ascii="Arial" w:eastAsia="Times New Roman" w:hAnsi="Arial" w:cs="Arial"/>
          <w:color w:val="000000"/>
          <w:sz w:val="24"/>
          <w:szCs w:val="24"/>
        </w:rPr>
        <w:t xml:space="preserve">3. To improve health center programs through effective service delivery, operations, </w:t>
      </w:r>
      <w:r w:rsidR="004F08BB">
        <w:rPr>
          <w:rFonts w:ascii="Arial" w:eastAsia="Times New Roman" w:hAnsi="Arial" w:cs="Arial"/>
          <w:color w:val="000000"/>
          <w:sz w:val="24"/>
          <w:szCs w:val="24"/>
        </w:rPr>
        <w:t xml:space="preserve">      </w:t>
      </w:r>
      <w:proofErr w:type="gramStart"/>
      <w:r w:rsidR="00CB7232" w:rsidRPr="00CB7232">
        <w:rPr>
          <w:rFonts w:ascii="Arial" w:eastAsia="Times New Roman" w:hAnsi="Arial" w:cs="Arial"/>
          <w:color w:val="000000"/>
          <w:sz w:val="24"/>
          <w:szCs w:val="24"/>
        </w:rPr>
        <w:t>quality</w:t>
      </w:r>
      <w:proofErr w:type="gramEnd"/>
      <w:r w:rsidRPr="00CB7232">
        <w:rPr>
          <w:rFonts w:ascii="Arial" w:eastAsia="Times New Roman" w:hAnsi="Arial" w:cs="Arial"/>
          <w:color w:val="000000"/>
          <w:sz w:val="24"/>
          <w:szCs w:val="24"/>
        </w:rPr>
        <w:t xml:space="preserve"> improvement, governance and community partnerships.</w:t>
      </w:r>
    </w:p>
    <w:p w:rsidR="009C031C" w:rsidRPr="000F4226" w:rsidRDefault="00253FCA"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Migrant Health 101:  An Introduction to Migrant Health</w:t>
      </w:r>
    </w:p>
    <w:p w:rsidR="00BA5FB7" w:rsidRPr="000F4226" w:rsidRDefault="00BA5FB7"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Increasing Access to Care:  Verifying Agricultural Worker Status</w:t>
      </w:r>
    </w:p>
    <w:p w:rsidR="00BA5FB7" w:rsidRPr="000F4226" w:rsidRDefault="00BA5FB7"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Immigration Policy 101 and Maximizing Immigrant Access to Health Centers</w:t>
      </w:r>
    </w:p>
    <w:p w:rsidR="002C0C26" w:rsidRPr="000F4226" w:rsidRDefault="002C0C26"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Immigration Update from the Farmworker Lens</w:t>
      </w:r>
    </w:p>
    <w:p w:rsidR="00C722FD" w:rsidRPr="000F4226" w:rsidRDefault="00C722FD"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Driving the Message on Immigrant Health</w:t>
      </w:r>
    </w:p>
    <w:p w:rsidR="00253FCA" w:rsidRPr="000F4226" w:rsidRDefault="00253FCA"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Leadership:  A Collaborative, Creative, and Culturally Competent Framework</w:t>
      </w:r>
    </w:p>
    <w:p w:rsidR="00253FCA" w:rsidRPr="000F4226" w:rsidRDefault="00253FCA"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Board Leadership Development</w:t>
      </w:r>
      <w:r w:rsidR="00BA5FB7" w:rsidRPr="000F4226">
        <w:rPr>
          <w:rFonts w:ascii="Arial" w:eastAsia="Times New Roman" w:hAnsi="Arial" w:cs="Arial"/>
          <w:color w:val="000000"/>
          <w:sz w:val="24"/>
          <w:szCs w:val="24"/>
        </w:rPr>
        <w:t>:  Recruiting and Retaining Agricultural Workers</w:t>
      </w:r>
    </w:p>
    <w:p w:rsidR="00253FCA" w:rsidRPr="000F4226" w:rsidRDefault="00BA5FB7"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Health Equity in Government: Federal, State, and Local Perspectives</w:t>
      </w:r>
    </w:p>
    <w:p w:rsidR="00BA5FB7" w:rsidRPr="000F4226" w:rsidRDefault="00BA5FB7"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A Model for Sustaining Cultural Competency in Your Organization</w:t>
      </w:r>
    </w:p>
    <w:p w:rsidR="00C722FD" w:rsidRPr="000F4226" w:rsidRDefault="00C722FD"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Going from Good to Extraordinary:  Building Great Relationships</w:t>
      </w:r>
    </w:p>
    <w:p w:rsidR="00C722FD" w:rsidRPr="000F4226" w:rsidRDefault="00C722FD"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Advancing Immigrant Health through Coalition Building</w:t>
      </w:r>
    </w:p>
    <w:p w:rsidR="00C722FD" w:rsidRPr="000F4226" w:rsidRDefault="00C722FD"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Grassroots Advocacy in Farmworker Communities</w:t>
      </w:r>
    </w:p>
    <w:p w:rsidR="00C722FD" w:rsidRPr="000F4226" w:rsidRDefault="00C722FD"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Migrant Students:  Fostering Health Care Partnerships That Work for Kids and Their Families</w:t>
      </w:r>
    </w:p>
    <w:p w:rsidR="00C722FD" w:rsidRPr="000F4226" w:rsidRDefault="00C722FD"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Better Together:  Getting the Most from Collaborations with Migrant Head Starts</w:t>
      </w:r>
    </w:p>
    <w:p w:rsidR="002C0C26" w:rsidRPr="000F4226" w:rsidRDefault="002C0C26"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 xml:space="preserve">Effective Leadership Principles </w:t>
      </w:r>
      <w:proofErr w:type="spellStart"/>
      <w:r w:rsidRPr="000F4226">
        <w:rPr>
          <w:rFonts w:ascii="Arial" w:eastAsia="Times New Roman" w:hAnsi="Arial" w:cs="Arial"/>
          <w:color w:val="000000"/>
          <w:sz w:val="24"/>
          <w:szCs w:val="24"/>
        </w:rPr>
        <w:t>withing</w:t>
      </w:r>
      <w:proofErr w:type="spellEnd"/>
      <w:r w:rsidRPr="000F4226">
        <w:rPr>
          <w:rFonts w:ascii="Arial" w:eastAsia="Times New Roman" w:hAnsi="Arial" w:cs="Arial"/>
          <w:color w:val="000000"/>
          <w:sz w:val="24"/>
          <w:szCs w:val="24"/>
        </w:rPr>
        <w:t xml:space="preserve"> the Health Center Organization</w:t>
      </w:r>
    </w:p>
    <w:p w:rsidR="002C0C26" w:rsidRPr="000F4226" w:rsidRDefault="002C0C26"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lastRenderedPageBreak/>
        <w:t>Community Health Needs Assessment</w:t>
      </w:r>
      <w:r w:rsidR="0022156C" w:rsidRPr="000F4226">
        <w:rPr>
          <w:rFonts w:ascii="Arial" w:eastAsia="Times New Roman" w:hAnsi="Arial" w:cs="Arial"/>
          <w:color w:val="000000"/>
          <w:sz w:val="24"/>
          <w:szCs w:val="24"/>
        </w:rPr>
        <w:t>:  How to Assess the Needs of Underserved Communities</w:t>
      </w:r>
    </w:p>
    <w:p w:rsidR="002C0C26" w:rsidRPr="000F4226" w:rsidRDefault="002C0C26"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Management Skills for New and Emerging Leaders</w:t>
      </w:r>
    </w:p>
    <w:p w:rsidR="002C0C26" w:rsidRPr="000F4226" w:rsidRDefault="002C0C26"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Operational Site Visit:  Understanding Requirements and Process</w:t>
      </w:r>
    </w:p>
    <w:p w:rsidR="002C0C26" w:rsidRPr="000F4226" w:rsidRDefault="002C0C26"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Health Center Boards:  Strategies for Recruitment and Using Outreach for Planning, and Decision Making</w:t>
      </w:r>
    </w:p>
    <w:p w:rsidR="002C0C26" w:rsidRPr="000F4226" w:rsidRDefault="002C0C26" w:rsidP="009C031C">
      <w:pPr>
        <w:numPr>
          <w:ilvl w:val="0"/>
          <w:numId w:val="3"/>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Implementation of CLAS in Health Centers</w:t>
      </w:r>
    </w:p>
    <w:p w:rsidR="001C279C" w:rsidRPr="00CB7232" w:rsidRDefault="001C279C" w:rsidP="001C279C">
      <w:pPr>
        <w:spacing w:after="0" w:line="240" w:lineRule="auto"/>
        <w:ind w:left="720"/>
        <w:textAlignment w:val="baseline"/>
        <w:rPr>
          <w:rFonts w:ascii="Arial" w:eastAsia="Times New Roman" w:hAnsi="Arial" w:cs="Arial"/>
          <w:color w:val="000000"/>
          <w:sz w:val="24"/>
          <w:szCs w:val="24"/>
        </w:rPr>
      </w:pPr>
    </w:p>
    <w:p w:rsidR="009C031C" w:rsidRPr="00CB7232" w:rsidRDefault="009C031C" w:rsidP="009C031C">
      <w:pPr>
        <w:spacing w:after="0" w:line="240" w:lineRule="auto"/>
        <w:rPr>
          <w:rFonts w:ascii="Times New Roman" w:eastAsia="Times New Roman" w:hAnsi="Times New Roman" w:cs="Times New Roman"/>
          <w:sz w:val="24"/>
          <w:szCs w:val="24"/>
        </w:rPr>
      </w:pPr>
      <w:r w:rsidRPr="00CB7232">
        <w:rPr>
          <w:rFonts w:ascii="Arial" w:eastAsia="Times New Roman" w:hAnsi="Arial" w:cs="Arial"/>
          <w:color w:val="000000"/>
          <w:sz w:val="24"/>
          <w:szCs w:val="24"/>
        </w:rPr>
        <w:t>4. To increase understanding of and acquire skills and tools for acquiring Patient Centered Medical Home designation.</w:t>
      </w:r>
    </w:p>
    <w:p w:rsidR="009C031C" w:rsidRPr="000F4226" w:rsidRDefault="005A643A" w:rsidP="009C031C">
      <w:pPr>
        <w:numPr>
          <w:ilvl w:val="0"/>
          <w:numId w:val="4"/>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Creating a Patient-Centered Medical Home for Those on the Move</w:t>
      </w:r>
    </w:p>
    <w:p w:rsidR="002A0990" w:rsidRPr="000F4226" w:rsidRDefault="002A0990" w:rsidP="009C031C">
      <w:pPr>
        <w:numPr>
          <w:ilvl w:val="0"/>
          <w:numId w:val="4"/>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Linking Clinical Care with Community Support:  Integrating CHWs into Patient Care Teams</w:t>
      </w:r>
    </w:p>
    <w:p w:rsidR="009C031C" w:rsidRPr="00CB7232" w:rsidRDefault="009C031C" w:rsidP="009C031C">
      <w:pPr>
        <w:spacing w:after="0" w:line="240" w:lineRule="auto"/>
        <w:rPr>
          <w:rFonts w:ascii="Times New Roman" w:eastAsia="Times New Roman" w:hAnsi="Times New Roman" w:cs="Times New Roman"/>
          <w:sz w:val="24"/>
          <w:szCs w:val="24"/>
        </w:rPr>
      </w:pPr>
    </w:p>
    <w:p w:rsidR="009C031C" w:rsidRPr="00CB7232" w:rsidRDefault="009C031C" w:rsidP="009C031C">
      <w:pPr>
        <w:spacing w:after="0" w:line="240" w:lineRule="auto"/>
        <w:rPr>
          <w:rFonts w:ascii="Times New Roman" w:eastAsia="Times New Roman" w:hAnsi="Times New Roman" w:cs="Times New Roman"/>
          <w:sz w:val="24"/>
          <w:szCs w:val="24"/>
        </w:rPr>
      </w:pPr>
      <w:r w:rsidRPr="00CB7232">
        <w:rPr>
          <w:rFonts w:ascii="Arial" w:eastAsia="Times New Roman" w:hAnsi="Arial" w:cs="Arial"/>
          <w:color w:val="000000"/>
          <w:sz w:val="24"/>
          <w:szCs w:val="24"/>
        </w:rPr>
        <w:t>5. To promote and improve the integration of the Community Health Worker model into the multidisciplinary healthcare team.</w:t>
      </w:r>
    </w:p>
    <w:p w:rsidR="009C031C" w:rsidRPr="000F4226" w:rsidRDefault="005A643A" w:rsidP="009C031C">
      <w:pPr>
        <w:numPr>
          <w:ilvl w:val="0"/>
          <w:numId w:val="5"/>
        </w:numPr>
        <w:spacing w:after="0" w:line="240" w:lineRule="auto"/>
        <w:textAlignment w:val="baseline"/>
        <w:rPr>
          <w:rFonts w:ascii="Arial" w:eastAsia="Times New Roman" w:hAnsi="Arial" w:cs="Arial"/>
          <w:color w:val="000000"/>
          <w:sz w:val="24"/>
          <w:szCs w:val="24"/>
        </w:rPr>
      </w:pPr>
      <w:proofErr w:type="spellStart"/>
      <w:r w:rsidRPr="000F4226">
        <w:rPr>
          <w:rFonts w:ascii="Arial" w:eastAsia="Times New Roman" w:hAnsi="Arial" w:cs="Arial"/>
          <w:color w:val="000000"/>
          <w:sz w:val="24"/>
          <w:szCs w:val="24"/>
        </w:rPr>
        <w:t>Promotore</w:t>
      </w:r>
      <w:proofErr w:type="spellEnd"/>
      <w:r w:rsidRPr="000F4226">
        <w:rPr>
          <w:rFonts w:ascii="Arial" w:eastAsia="Times New Roman" w:hAnsi="Arial" w:cs="Arial"/>
          <w:color w:val="000000"/>
          <w:sz w:val="24"/>
          <w:szCs w:val="24"/>
        </w:rPr>
        <w:t>(a)s Make Cents:  Return on Investment Analysis of CHWs</w:t>
      </w:r>
    </w:p>
    <w:p w:rsidR="005A643A" w:rsidRPr="000F4226" w:rsidRDefault="002A0990" w:rsidP="009C031C">
      <w:pPr>
        <w:numPr>
          <w:ilvl w:val="0"/>
          <w:numId w:val="5"/>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Integrating CHWs into the Health and Social Systems of Care</w:t>
      </w:r>
    </w:p>
    <w:p w:rsidR="002A0990" w:rsidRPr="000F4226" w:rsidRDefault="002A0990" w:rsidP="009C031C">
      <w:pPr>
        <w:numPr>
          <w:ilvl w:val="0"/>
          <w:numId w:val="5"/>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Engaging Policy and Decision Makers to Create Change for CHWs</w:t>
      </w:r>
    </w:p>
    <w:p w:rsidR="00B158F0" w:rsidRPr="000F4226" w:rsidRDefault="00B158F0" w:rsidP="009C031C">
      <w:pPr>
        <w:numPr>
          <w:ilvl w:val="0"/>
          <w:numId w:val="5"/>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 xml:space="preserve">CHWs and </w:t>
      </w:r>
      <w:proofErr w:type="spellStart"/>
      <w:r w:rsidRPr="000F4226">
        <w:rPr>
          <w:rFonts w:ascii="Arial" w:eastAsia="Times New Roman" w:hAnsi="Arial" w:cs="Arial"/>
          <w:color w:val="000000"/>
          <w:sz w:val="24"/>
          <w:szCs w:val="24"/>
        </w:rPr>
        <w:t>Promotores</w:t>
      </w:r>
      <w:proofErr w:type="spellEnd"/>
      <w:r w:rsidRPr="000F4226">
        <w:rPr>
          <w:rFonts w:ascii="Arial" w:eastAsia="Times New Roman" w:hAnsi="Arial" w:cs="Arial"/>
          <w:color w:val="000000"/>
          <w:sz w:val="24"/>
          <w:szCs w:val="24"/>
        </w:rPr>
        <w:t>:  Leading Systems, Policy, and Environmental Change</w:t>
      </w:r>
    </w:p>
    <w:p w:rsidR="00B158F0" w:rsidRPr="000F4226" w:rsidRDefault="00B158F0" w:rsidP="009C031C">
      <w:pPr>
        <w:numPr>
          <w:ilvl w:val="0"/>
          <w:numId w:val="5"/>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 xml:space="preserve">Utilizing Data from </w:t>
      </w:r>
      <w:proofErr w:type="spellStart"/>
      <w:r w:rsidRPr="000F4226">
        <w:rPr>
          <w:rFonts w:ascii="Arial" w:eastAsia="Times New Roman" w:hAnsi="Arial" w:cs="Arial"/>
          <w:color w:val="000000"/>
          <w:sz w:val="24"/>
          <w:szCs w:val="24"/>
        </w:rPr>
        <w:t>Promotores</w:t>
      </w:r>
      <w:proofErr w:type="spellEnd"/>
      <w:r w:rsidRPr="000F4226">
        <w:rPr>
          <w:rFonts w:ascii="Arial" w:eastAsia="Times New Roman" w:hAnsi="Arial" w:cs="Arial"/>
          <w:color w:val="000000"/>
          <w:sz w:val="24"/>
          <w:szCs w:val="24"/>
        </w:rPr>
        <w:t>(as) and Outreach Workers to Influence Clinical Performance</w:t>
      </w:r>
    </w:p>
    <w:p w:rsidR="00B158F0" w:rsidRPr="000F4226" w:rsidRDefault="00B158F0" w:rsidP="009C031C">
      <w:pPr>
        <w:numPr>
          <w:ilvl w:val="0"/>
          <w:numId w:val="5"/>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Utilizing Multi-Tiered Promotor(a) Models to Enhance Program Outreach and Impact</w:t>
      </w:r>
    </w:p>
    <w:p w:rsidR="00F963AC" w:rsidRPr="000F4226" w:rsidRDefault="00F963AC" w:rsidP="009C031C">
      <w:pPr>
        <w:numPr>
          <w:ilvl w:val="0"/>
          <w:numId w:val="5"/>
        </w:numPr>
        <w:spacing w:after="0" w:line="240" w:lineRule="auto"/>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From Access to Care to Community Empowerment:  (Re)-discovering the Roles of CHWs</w:t>
      </w:r>
    </w:p>
    <w:p w:rsidR="009C031C" w:rsidRPr="00CB7232" w:rsidRDefault="009C031C" w:rsidP="009C031C">
      <w:pPr>
        <w:spacing w:after="0" w:line="240" w:lineRule="auto"/>
        <w:rPr>
          <w:rFonts w:ascii="Times New Roman" w:eastAsia="Times New Roman" w:hAnsi="Times New Roman" w:cs="Times New Roman"/>
          <w:sz w:val="24"/>
          <w:szCs w:val="24"/>
        </w:rPr>
      </w:pPr>
    </w:p>
    <w:p w:rsidR="009C031C" w:rsidRPr="00CB7232" w:rsidRDefault="009C031C" w:rsidP="009C031C">
      <w:pPr>
        <w:spacing w:after="0" w:line="240" w:lineRule="auto"/>
        <w:rPr>
          <w:rFonts w:ascii="Times New Roman" w:eastAsia="Times New Roman" w:hAnsi="Times New Roman" w:cs="Times New Roman"/>
          <w:sz w:val="24"/>
          <w:szCs w:val="24"/>
        </w:rPr>
      </w:pPr>
      <w:r w:rsidRPr="00CB7232">
        <w:rPr>
          <w:rFonts w:ascii="Arial" w:eastAsia="Times New Roman" w:hAnsi="Arial" w:cs="Arial"/>
          <w:b/>
          <w:bCs/>
          <w:color w:val="000000"/>
          <w:sz w:val="24"/>
          <w:szCs w:val="24"/>
        </w:rPr>
        <w:t>II.    Inputs Summary</w:t>
      </w:r>
    </w:p>
    <w:p w:rsidR="009C031C" w:rsidRPr="00CB7232" w:rsidRDefault="009C031C" w:rsidP="009C031C">
      <w:pPr>
        <w:spacing w:after="0" w:line="240" w:lineRule="auto"/>
        <w:rPr>
          <w:rFonts w:ascii="Times New Roman" w:eastAsia="Times New Roman" w:hAnsi="Times New Roman" w:cs="Times New Roman"/>
          <w:sz w:val="24"/>
          <w:szCs w:val="24"/>
        </w:rPr>
      </w:pPr>
      <w:r w:rsidRPr="00CB7232">
        <w:rPr>
          <w:rFonts w:ascii="Arial" w:eastAsia="Times New Roman" w:hAnsi="Arial" w:cs="Arial"/>
          <w:color w:val="000000"/>
          <w:sz w:val="24"/>
          <w:szCs w:val="24"/>
        </w:rPr>
        <w:t>The National Center for Farmworker Health, the North Carolina Community Health Center Association and the Northwest Regional Primary Care Association convened regional Planning Committees composed of Community and Migrant Health Center staff, representatives from the Farmworker Health Network, HRSA, CDC, and academia to assist in the selection of the educational content of the Stream Forums.  The Forums included educational tracks for a diverse population including clinicians, health educators, outreach workers, social workers, researchers, administrators, and board members.  All educational sessions were submitted for CEU approval with varying accrediting institutions to provide educational credit in the professional areas of, nursing, health education, social work and for community health workers.  </w:t>
      </w:r>
    </w:p>
    <w:p w:rsidR="009C031C" w:rsidRPr="00CB7232" w:rsidRDefault="009C031C" w:rsidP="009C031C">
      <w:pPr>
        <w:spacing w:after="0" w:line="240" w:lineRule="auto"/>
        <w:rPr>
          <w:rFonts w:ascii="Times New Roman" w:eastAsia="Times New Roman" w:hAnsi="Times New Roman" w:cs="Times New Roman"/>
          <w:sz w:val="24"/>
          <w:szCs w:val="24"/>
        </w:rPr>
      </w:pPr>
    </w:p>
    <w:p w:rsidR="009C031C" w:rsidRPr="00CB7232" w:rsidRDefault="009C031C" w:rsidP="009C031C">
      <w:pPr>
        <w:spacing w:after="0" w:line="240" w:lineRule="auto"/>
        <w:rPr>
          <w:rFonts w:ascii="Arial" w:eastAsia="Times New Roman" w:hAnsi="Arial" w:cs="Arial"/>
          <w:color w:val="000000"/>
          <w:sz w:val="24"/>
          <w:szCs w:val="24"/>
        </w:rPr>
      </w:pPr>
      <w:r w:rsidRPr="00CB7232">
        <w:rPr>
          <w:rFonts w:ascii="Arial" w:eastAsia="Times New Roman" w:hAnsi="Arial" w:cs="Arial"/>
          <w:color w:val="000000"/>
          <w:sz w:val="24"/>
          <w:szCs w:val="24"/>
        </w:rPr>
        <w:t xml:space="preserve">Each host organization managed the logistics of the Forums including securing the hotel, audiovisual equipment and translation services, and managing speaker logistics, exhibitors and special meetings. </w:t>
      </w:r>
    </w:p>
    <w:p w:rsidR="00CB7232" w:rsidRPr="00CB7232" w:rsidRDefault="00CB7232" w:rsidP="009C031C">
      <w:pPr>
        <w:spacing w:after="0" w:line="240" w:lineRule="auto"/>
        <w:rPr>
          <w:rFonts w:ascii="Times New Roman" w:eastAsia="Times New Roman" w:hAnsi="Times New Roman" w:cs="Times New Roman"/>
          <w:sz w:val="24"/>
          <w:szCs w:val="24"/>
        </w:rPr>
      </w:pPr>
    </w:p>
    <w:p w:rsidR="009C031C" w:rsidRPr="00CB7232" w:rsidRDefault="009C031C" w:rsidP="009C031C">
      <w:pPr>
        <w:spacing w:after="0" w:line="240" w:lineRule="auto"/>
        <w:rPr>
          <w:rFonts w:ascii="Times New Roman" w:eastAsia="Times New Roman" w:hAnsi="Times New Roman" w:cs="Times New Roman"/>
          <w:sz w:val="24"/>
          <w:szCs w:val="24"/>
        </w:rPr>
      </w:pPr>
      <w:r w:rsidRPr="00CB7232">
        <w:rPr>
          <w:rFonts w:ascii="Arial" w:eastAsia="Times New Roman" w:hAnsi="Arial" w:cs="Arial"/>
          <w:b/>
          <w:bCs/>
          <w:color w:val="000000"/>
          <w:sz w:val="24"/>
          <w:szCs w:val="24"/>
        </w:rPr>
        <w:t>III.        Activities and Outputs</w:t>
      </w:r>
    </w:p>
    <w:p w:rsidR="00C52C17" w:rsidRDefault="009C031C" w:rsidP="009C031C">
      <w:pPr>
        <w:spacing w:after="0" w:line="240" w:lineRule="auto"/>
        <w:rPr>
          <w:rFonts w:ascii="Arial" w:eastAsia="Times New Roman" w:hAnsi="Arial" w:cs="Arial"/>
          <w:color w:val="000000"/>
          <w:sz w:val="24"/>
          <w:szCs w:val="24"/>
        </w:rPr>
      </w:pPr>
      <w:r w:rsidRPr="00CB7232">
        <w:rPr>
          <w:rFonts w:ascii="Arial" w:eastAsia="Times New Roman" w:hAnsi="Arial" w:cs="Arial"/>
          <w:color w:val="000000"/>
          <w:sz w:val="24"/>
          <w:szCs w:val="24"/>
        </w:rPr>
        <w:t xml:space="preserve">Collectively, the Stream Forums provided </w:t>
      </w:r>
      <w:r w:rsidR="00803B3D">
        <w:rPr>
          <w:rFonts w:ascii="Arial" w:eastAsia="Times New Roman" w:hAnsi="Arial" w:cs="Arial"/>
          <w:b/>
          <w:bCs/>
          <w:color w:val="000000" w:themeColor="text1"/>
          <w:sz w:val="24"/>
          <w:szCs w:val="24"/>
        </w:rPr>
        <w:t>80</w:t>
      </w:r>
      <w:r w:rsidRPr="0056266B">
        <w:rPr>
          <w:rFonts w:ascii="Arial" w:eastAsia="Times New Roman" w:hAnsi="Arial" w:cs="Arial"/>
          <w:b/>
          <w:bCs/>
          <w:color w:val="000000" w:themeColor="text1"/>
          <w:sz w:val="24"/>
          <w:szCs w:val="24"/>
        </w:rPr>
        <w:t xml:space="preserve"> CEU </w:t>
      </w:r>
      <w:r w:rsidRPr="00CB7232">
        <w:rPr>
          <w:rFonts w:ascii="Arial" w:eastAsia="Times New Roman" w:hAnsi="Arial" w:cs="Arial"/>
          <w:color w:val="000000"/>
          <w:sz w:val="24"/>
          <w:szCs w:val="24"/>
        </w:rPr>
        <w:t>bearing educational sessions</w:t>
      </w:r>
      <w:r w:rsidR="00C52C17">
        <w:rPr>
          <w:rFonts w:ascii="Arial" w:eastAsia="Times New Roman" w:hAnsi="Arial" w:cs="Arial"/>
          <w:color w:val="000000"/>
          <w:sz w:val="24"/>
          <w:szCs w:val="24"/>
        </w:rPr>
        <w:t xml:space="preserve">, including </w:t>
      </w:r>
      <w:r w:rsidR="003252D4" w:rsidRPr="003252D4">
        <w:rPr>
          <w:rFonts w:ascii="Arial" w:eastAsia="Times New Roman" w:hAnsi="Arial" w:cs="Arial"/>
          <w:sz w:val="24"/>
          <w:szCs w:val="24"/>
        </w:rPr>
        <w:t>7</w:t>
      </w:r>
      <w:r w:rsidR="003252D4">
        <w:rPr>
          <w:rFonts w:ascii="Arial" w:eastAsia="Times New Roman" w:hAnsi="Arial" w:cs="Arial"/>
          <w:sz w:val="24"/>
          <w:szCs w:val="24"/>
        </w:rPr>
        <w:t>0</w:t>
      </w:r>
      <w:r w:rsidR="00C52C17">
        <w:rPr>
          <w:rFonts w:ascii="Arial" w:eastAsia="Times New Roman" w:hAnsi="Arial" w:cs="Arial"/>
          <w:color w:val="000000"/>
          <w:sz w:val="24"/>
          <w:szCs w:val="24"/>
        </w:rPr>
        <w:t xml:space="preserve"> 90-minute educational sessions and </w:t>
      </w:r>
      <w:r w:rsidR="00145D28">
        <w:rPr>
          <w:rFonts w:ascii="Arial" w:eastAsia="Times New Roman" w:hAnsi="Arial" w:cs="Arial"/>
          <w:color w:val="000000"/>
          <w:sz w:val="24"/>
          <w:szCs w:val="24"/>
        </w:rPr>
        <w:t>11</w:t>
      </w:r>
      <w:r w:rsidR="00C52C17">
        <w:rPr>
          <w:rFonts w:ascii="Arial" w:eastAsia="Times New Roman" w:hAnsi="Arial" w:cs="Arial"/>
          <w:color w:val="000000"/>
          <w:sz w:val="24"/>
          <w:szCs w:val="24"/>
        </w:rPr>
        <w:t xml:space="preserve"> intensive trainings.</w:t>
      </w:r>
      <w:r w:rsidRPr="00CB7232">
        <w:rPr>
          <w:rFonts w:ascii="Arial" w:eastAsia="Times New Roman" w:hAnsi="Arial" w:cs="Arial"/>
          <w:color w:val="000000"/>
          <w:sz w:val="24"/>
          <w:szCs w:val="24"/>
        </w:rPr>
        <w:t xml:space="preserve"> </w:t>
      </w:r>
      <w:r w:rsidR="00C52C17">
        <w:rPr>
          <w:rFonts w:ascii="Arial" w:eastAsia="Times New Roman" w:hAnsi="Arial" w:cs="Arial"/>
          <w:color w:val="000000"/>
          <w:sz w:val="24"/>
          <w:szCs w:val="24"/>
        </w:rPr>
        <w:t xml:space="preserve">  There were a total of</w:t>
      </w:r>
      <w:r w:rsidR="00492E8E">
        <w:rPr>
          <w:rFonts w:ascii="Arial" w:eastAsia="Times New Roman" w:hAnsi="Arial" w:cs="Arial"/>
          <w:b/>
          <w:bCs/>
          <w:color w:val="000000"/>
          <w:sz w:val="24"/>
          <w:szCs w:val="24"/>
        </w:rPr>
        <w:t xml:space="preserve"> 598</w:t>
      </w:r>
      <w:r w:rsidRPr="00CB7232">
        <w:rPr>
          <w:rFonts w:ascii="Arial" w:eastAsia="Times New Roman" w:hAnsi="Arial" w:cs="Arial"/>
          <w:b/>
          <w:bCs/>
          <w:color w:val="000000"/>
          <w:sz w:val="24"/>
          <w:szCs w:val="24"/>
        </w:rPr>
        <w:t xml:space="preserve"> participants</w:t>
      </w:r>
      <w:r w:rsidRPr="00CB7232">
        <w:rPr>
          <w:rFonts w:ascii="Arial" w:eastAsia="Times New Roman" w:hAnsi="Arial" w:cs="Arial"/>
          <w:color w:val="000000"/>
          <w:sz w:val="24"/>
          <w:szCs w:val="24"/>
        </w:rPr>
        <w:t xml:space="preserve"> from varying disciplines in migrant health</w:t>
      </w:r>
      <w:r w:rsidR="00C52C17">
        <w:rPr>
          <w:rFonts w:ascii="Arial" w:eastAsia="Times New Roman" w:hAnsi="Arial" w:cs="Arial"/>
          <w:color w:val="000000"/>
          <w:sz w:val="24"/>
          <w:szCs w:val="24"/>
        </w:rPr>
        <w:t xml:space="preserve">, with the majority identifying their primary responsibility as community health workers, front line staff, executive directors, administrators and managers, board members and healthcare </w:t>
      </w:r>
      <w:r w:rsidR="00C52C17">
        <w:rPr>
          <w:rFonts w:ascii="Arial" w:eastAsia="Times New Roman" w:hAnsi="Arial" w:cs="Arial"/>
          <w:color w:val="000000"/>
          <w:sz w:val="24"/>
          <w:szCs w:val="24"/>
        </w:rPr>
        <w:lastRenderedPageBreak/>
        <w:t xml:space="preserve">providers.  </w:t>
      </w:r>
      <w:r w:rsidR="00C52C17" w:rsidRPr="00CB7232">
        <w:rPr>
          <w:rFonts w:ascii="Arial" w:eastAsia="Times New Roman" w:hAnsi="Arial" w:cs="Arial"/>
          <w:color w:val="000000"/>
          <w:sz w:val="24"/>
          <w:szCs w:val="24"/>
        </w:rPr>
        <w:t>Participants represented 38 states, the Dist</w:t>
      </w:r>
      <w:r w:rsidR="00492E8E">
        <w:rPr>
          <w:rFonts w:ascii="Arial" w:eastAsia="Times New Roman" w:hAnsi="Arial" w:cs="Arial"/>
          <w:color w:val="000000"/>
          <w:sz w:val="24"/>
          <w:szCs w:val="24"/>
        </w:rPr>
        <w:t xml:space="preserve">rict of Columbia and Ontario Canada, </w:t>
      </w:r>
      <w:r w:rsidR="00C52C17">
        <w:rPr>
          <w:rFonts w:ascii="Arial" w:eastAsia="Times New Roman" w:hAnsi="Arial" w:cs="Arial"/>
          <w:color w:val="000000"/>
          <w:sz w:val="24"/>
          <w:szCs w:val="24"/>
        </w:rPr>
        <w:t xml:space="preserve">with a higher percentage from the following 10 states:  </w:t>
      </w:r>
      <w:r w:rsidR="00492E8E">
        <w:rPr>
          <w:rFonts w:ascii="Arial" w:eastAsia="Times New Roman" w:hAnsi="Arial" w:cs="Arial"/>
          <w:color w:val="000000"/>
          <w:sz w:val="24"/>
          <w:szCs w:val="24"/>
        </w:rPr>
        <w:t xml:space="preserve">OR, NC, WA, CA, TX, FL, </w:t>
      </w:r>
      <w:r w:rsidR="00C52C17">
        <w:rPr>
          <w:rFonts w:ascii="Arial" w:eastAsia="Times New Roman" w:hAnsi="Arial" w:cs="Arial"/>
          <w:color w:val="000000"/>
          <w:sz w:val="24"/>
          <w:szCs w:val="24"/>
        </w:rPr>
        <w:t xml:space="preserve">NY, </w:t>
      </w:r>
      <w:r w:rsidR="00492E8E">
        <w:rPr>
          <w:rFonts w:ascii="Arial" w:eastAsia="Times New Roman" w:hAnsi="Arial" w:cs="Arial"/>
          <w:color w:val="000000"/>
          <w:sz w:val="24"/>
          <w:szCs w:val="24"/>
        </w:rPr>
        <w:t xml:space="preserve">SC, CO, </w:t>
      </w:r>
      <w:r w:rsidR="0022156C">
        <w:rPr>
          <w:rFonts w:ascii="Arial" w:eastAsia="Times New Roman" w:hAnsi="Arial" w:cs="Arial"/>
          <w:color w:val="000000"/>
          <w:sz w:val="24"/>
          <w:szCs w:val="24"/>
        </w:rPr>
        <w:t xml:space="preserve">NM </w:t>
      </w:r>
      <w:r w:rsidR="00492E8E">
        <w:rPr>
          <w:rFonts w:ascii="Arial" w:eastAsia="Times New Roman" w:hAnsi="Arial" w:cs="Arial"/>
          <w:color w:val="000000"/>
          <w:sz w:val="24"/>
          <w:szCs w:val="24"/>
        </w:rPr>
        <w:t>and DC</w:t>
      </w:r>
      <w:r w:rsidR="00C52C17">
        <w:rPr>
          <w:rFonts w:ascii="Arial" w:eastAsia="Times New Roman" w:hAnsi="Arial" w:cs="Arial"/>
          <w:color w:val="000000"/>
          <w:sz w:val="24"/>
          <w:szCs w:val="24"/>
        </w:rPr>
        <w:t xml:space="preserve">.  A total of </w:t>
      </w:r>
      <w:r w:rsidR="00F24288">
        <w:rPr>
          <w:rFonts w:ascii="Arial" w:eastAsia="Times New Roman" w:hAnsi="Arial" w:cs="Arial"/>
          <w:color w:val="000000"/>
          <w:sz w:val="24"/>
          <w:szCs w:val="24"/>
        </w:rPr>
        <w:t>105</w:t>
      </w:r>
      <w:r w:rsidR="00C52C17">
        <w:rPr>
          <w:rFonts w:ascii="Arial" w:eastAsia="Times New Roman" w:hAnsi="Arial" w:cs="Arial"/>
          <w:color w:val="000000"/>
          <w:sz w:val="24"/>
          <w:szCs w:val="24"/>
        </w:rPr>
        <w:t xml:space="preserve"> Community/Migrant Health Centers were represented in the list of attendees. </w:t>
      </w:r>
    </w:p>
    <w:p w:rsidR="00C52C17" w:rsidRDefault="00C52C17" w:rsidP="009C031C">
      <w:pPr>
        <w:spacing w:after="0" w:line="240" w:lineRule="auto"/>
        <w:rPr>
          <w:rFonts w:ascii="Arial" w:eastAsia="Times New Roman" w:hAnsi="Arial" w:cs="Arial"/>
          <w:color w:val="000000"/>
          <w:sz w:val="24"/>
          <w:szCs w:val="24"/>
        </w:rPr>
      </w:pPr>
    </w:p>
    <w:p w:rsidR="009C031C" w:rsidRPr="00CB7232" w:rsidRDefault="009C031C" w:rsidP="009C031C">
      <w:pPr>
        <w:spacing w:after="0" w:line="240" w:lineRule="auto"/>
        <w:rPr>
          <w:rFonts w:ascii="Times New Roman" w:eastAsia="Times New Roman" w:hAnsi="Times New Roman" w:cs="Times New Roman"/>
          <w:sz w:val="24"/>
          <w:szCs w:val="24"/>
        </w:rPr>
      </w:pPr>
      <w:r w:rsidRPr="00CB7232">
        <w:rPr>
          <w:rFonts w:ascii="Arial" w:eastAsia="Times New Roman" w:hAnsi="Arial" w:cs="Arial"/>
          <w:color w:val="000000"/>
          <w:sz w:val="24"/>
          <w:szCs w:val="24"/>
        </w:rPr>
        <w:t xml:space="preserve">The East Coast Migrant Stream Forum was held </w:t>
      </w:r>
      <w:r w:rsidR="00B145E5">
        <w:rPr>
          <w:rFonts w:ascii="Arial" w:eastAsia="Times New Roman" w:hAnsi="Arial" w:cs="Arial"/>
          <w:b/>
          <w:bCs/>
          <w:color w:val="000000"/>
          <w:sz w:val="24"/>
          <w:szCs w:val="24"/>
        </w:rPr>
        <w:t>October 15-17, 2015</w:t>
      </w:r>
      <w:r w:rsidR="00B145E5">
        <w:rPr>
          <w:rFonts w:ascii="Arial" w:eastAsia="Times New Roman" w:hAnsi="Arial" w:cs="Arial"/>
          <w:color w:val="000000"/>
          <w:sz w:val="24"/>
          <w:szCs w:val="24"/>
        </w:rPr>
        <w:t xml:space="preserve"> in Memphis, TN offering 20 educational sessions to 168</w:t>
      </w:r>
      <w:r w:rsidRPr="00CB7232">
        <w:rPr>
          <w:rFonts w:ascii="Arial" w:eastAsia="Times New Roman" w:hAnsi="Arial" w:cs="Arial"/>
          <w:color w:val="000000"/>
          <w:sz w:val="24"/>
          <w:szCs w:val="24"/>
        </w:rPr>
        <w:t xml:space="preserve"> participants; The Midwest Stream Farmworker Health Forum was held </w:t>
      </w:r>
      <w:r w:rsidR="00B145E5">
        <w:rPr>
          <w:rFonts w:ascii="Arial" w:eastAsia="Times New Roman" w:hAnsi="Arial" w:cs="Arial"/>
          <w:b/>
          <w:bCs/>
          <w:color w:val="000000"/>
          <w:sz w:val="24"/>
          <w:szCs w:val="24"/>
        </w:rPr>
        <w:t>Nov 9-11, 2015</w:t>
      </w:r>
      <w:r w:rsidR="00B145E5">
        <w:rPr>
          <w:rFonts w:ascii="Arial" w:eastAsia="Times New Roman" w:hAnsi="Arial" w:cs="Arial"/>
          <w:color w:val="000000"/>
          <w:sz w:val="24"/>
          <w:szCs w:val="24"/>
        </w:rPr>
        <w:t xml:space="preserve"> in Albuquerque, NM offering 26 educational sessions to 170</w:t>
      </w:r>
      <w:r w:rsidRPr="00CB7232">
        <w:rPr>
          <w:rFonts w:ascii="Arial" w:eastAsia="Times New Roman" w:hAnsi="Arial" w:cs="Arial"/>
          <w:color w:val="000000"/>
          <w:sz w:val="24"/>
          <w:szCs w:val="24"/>
        </w:rPr>
        <w:t xml:space="preserve"> participants, and the Western Forum for Migrant and Community Health was held </w:t>
      </w:r>
      <w:r w:rsidR="00B145E5">
        <w:rPr>
          <w:rFonts w:ascii="Arial" w:eastAsia="Times New Roman" w:hAnsi="Arial" w:cs="Arial"/>
          <w:b/>
          <w:bCs/>
          <w:color w:val="000000"/>
          <w:sz w:val="24"/>
          <w:szCs w:val="24"/>
        </w:rPr>
        <w:t>Feb. 24-26, 2016</w:t>
      </w:r>
      <w:r w:rsidRPr="00CB7232">
        <w:rPr>
          <w:rFonts w:ascii="Arial" w:eastAsia="Times New Roman" w:hAnsi="Arial" w:cs="Arial"/>
          <w:color w:val="000000"/>
          <w:sz w:val="24"/>
          <w:szCs w:val="24"/>
        </w:rPr>
        <w:t xml:space="preserve"> in </w:t>
      </w:r>
      <w:r w:rsidR="00B145E5">
        <w:rPr>
          <w:rFonts w:ascii="Arial" w:eastAsia="Times New Roman" w:hAnsi="Arial" w:cs="Arial"/>
          <w:color w:val="000000"/>
          <w:sz w:val="24"/>
          <w:szCs w:val="24"/>
        </w:rPr>
        <w:t>Portland, OR</w:t>
      </w:r>
      <w:r w:rsidR="00C52C17">
        <w:rPr>
          <w:rFonts w:ascii="Arial" w:eastAsia="Times New Roman" w:hAnsi="Arial" w:cs="Arial"/>
          <w:color w:val="000000"/>
          <w:sz w:val="24"/>
          <w:szCs w:val="24"/>
        </w:rPr>
        <w:t xml:space="preserve"> offer</w:t>
      </w:r>
      <w:r w:rsidR="00B145E5">
        <w:rPr>
          <w:rFonts w:ascii="Arial" w:eastAsia="Times New Roman" w:hAnsi="Arial" w:cs="Arial"/>
          <w:color w:val="000000"/>
          <w:sz w:val="24"/>
          <w:szCs w:val="24"/>
        </w:rPr>
        <w:t xml:space="preserve">ed </w:t>
      </w:r>
      <w:r w:rsidR="003252D4" w:rsidRPr="003252D4">
        <w:rPr>
          <w:rFonts w:ascii="Arial" w:eastAsia="Times New Roman" w:hAnsi="Arial" w:cs="Arial"/>
          <w:color w:val="000000"/>
          <w:sz w:val="24"/>
          <w:szCs w:val="24"/>
        </w:rPr>
        <w:t>3</w:t>
      </w:r>
      <w:r w:rsidR="003252D4">
        <w:rPr>
          <w:rFonts w:ascii="Arial" w:eastAsia="Times New Roman" w:hAnsi="Arial" w:cs="Arial"/>
          <w:color w:val="000000"/>
          <w:sz w:val="24"/>
          <w:szCs w:val="24"/>
        </w:rPr>
        <w:t>5</w:t>
      </w:r>
      <w:r w:rsidR="00B145E5">
        <w:rPr>
          <w:rFonts w:ascii="Arial" w:eastAsia="Times New Roman" w:hAnsi="Arial" w:cs="Arial"/>
          <w:color w:val="000000"/>
          <w:sz w:val="24"/>
          <w:szCs w:val="24"/>
        </w:rPr>
        <w:t xml:space="preserve"> educational sessions to 26</w:t>
      </w:r>
      <w:r w:rsidRPr="00CB7232">
        <w:rPr>
          <w:rFonts w:ascii="Arial" w:eastAsia="Times New Roman" w:hAnsi="Arial" w:cs="Arial"/>
          <w:color w:val="000000"/>
          <w:sz w:val="24"/>
          <w:szCs w:val="24"/>
        </w:rPr>
        <w:t>0 participants.  </w:t>
      </w:r>
    </w:p>
    <w:p w:rsidR="009C031C" w:rsidRPr="00CB7232" w:rsidRDefault="009C031C" w:rsidP="009C031C">
      <w:pPr>
        <w:spacing w:after="0" w:line="240" w:lineRule="auto"/>
        <w:rPr>
          <w:rFonts w:ascii="Times New Roman" w:eastAsia="Times New Roman" w:hAnsi="Times New Roman" w:cs="Times New Roman"/>
          <w:sz w:val="24"/>
          <w:szCs w:val="24"/>
        </w:rPr>
      </w:pPr>
    </w:p>
    <w:p w:rsidR="009C031C" w:rsidRPr="00CB7232" w:rsidRDefault="009C031C" w:rsidP="009C031C">
      <w:pPr>
        <w:spacing w:after="0" w:line="240" w:lineRule="auto"/>
        <w:rPr>
          <w:rFonts w:ascii="Times New Roman" w:eastAsia="Times New Roman" w:hAnsi="Times New Roman" w:cs="Times New Roman"/>
          <w:sz w:val="24"/>
          <w:szCs w:val="24"/>
        </w:rPr>
      </w:pPr>
      <w:r w:rsidRPr="00CB7232">
        <w:rPr>
          <w:rFonts w:ascii="Arial" w:eastAsia="Times New Roman" w:hAnsi="Arial" w:cs="Arial"/>
          <w:b/>
          <w:bCs/>
          <w:color w:val="000000"/>
          <w:sz w:val="24"/>
          <w:szCs w:val="24"/>
        </w:rPr>
        <w:t xml:space="preserve">IV.        Outcomes- </w:t>
      </w:r>
    </w:p>
    <w:p w:rsidR="009C031C" w:rsidRDefault="009C031C" w:rsidP="009C031C">
      <w:pPr>
        <w:spacing w:after="0" w:line="240" w:lineRule="auto"/>
        <w:rPr>
          <w:rFonts w:ascii="Arial" w:eastAsia="Times New Roman" w:hAnsi="Arial" w:cs="Arial"/>
          <w:color w:val="000000"/>
          <w:sz w:val="24"/>
          <w:szCs w:val="24"/>
        </w:rPr>
      </w:pPr>
      <w:r w:rsidRPr="00CB7232">
        <w:rPr>
          <w:rFonts w:ascii="Arial" w:eastAsia="Times New Roman" w:hAnsi="Arial" w:cs="Arial"/>
          <w:color w:val="000000"/>
          <w:sz w:val="24"/>
          <w:szCs w:val="24"/>
        </w:rPr>
        <w:t>Each host organization uses multiple methods for evaluating outcomes of the Stream Forums, including on-site survey administration following the educational sessions, pre and post event surveys conducted electronically and three and six month follow-up of participants on select trainings.   </w:t>
      </w:r>
      <w:proofErr w:type="gramStart"/>
      <w:r w:rsidRPr="00CB7232">
        <w:rPr>
          <w:rFonts w:ascii="Arial" w:eastAsia="Times New Roman" w:hAnsi="Arial" w:cs="Arial"/>
          <w:color w:val="000000"/>
          <w:sz w:val="24"/>
          <w:szCs w:val="24"/>
        </w:rPr>
        <w:t>Analysis of survey results of participants of all three forums participating in evaluation activities indicate</w:t>
      </w:r>
      <w:proofErr w:type="gramEnd"/>
      <w:r w:rsidRPr="00CB7232">
        <w:rPr>
          <w:rFonts w:ascii="Arial" w:eastAsia="Times New Roman" w:hAnsi="Arial" w:cs="Arial"/>
          <w:color w:val="000000"/>
          <w:sz w:val="24"/>
          <w:szCs w:val="24"/>
        </w:rPr>
        <w:t xml:space="preserve"> the following:</w:t>
      </w:r>
    </w:p>
    <w:p w:rsidR="00C52C17" w:rsidRPr="00CB7232" w:rsidRDefault="00C52C17" w:rsidP="009C031C">
      <w:pPr>
        <w:spacing w:after="0" w:line="240" w:lineRule="auto"/>
        <w:rPr>
          <w:rFonts w:ascii="Times New Roman" w:eastAsia="Times New Roman" w:hAnsi="Times New Roman" w:cs="Times New Roman"/>
          <w:sz w:val="24"/>
          <w:szCs w:val="24"/>
        </w:rPr>
      </w:pPr>
    </w:p>
    <w:p w:rsidR="009C031C" w:rsidRPr="00F95F71" w:rsidRDefault="00336E70" w:rsidP="009C031C">
      <w:pPr>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87</w:t>
      </w:r>
      <w:r w:rsidR="009C031C" w:rsidRPr="00F95F71">
        <w:rPr>
          <w:rFonts w:ascii="Arial" w:eastAsia="Times New Roman" w:hAnsi="Arial" w:cs="Arial"/>
          <w:color w:val="000000"/>
          <w:sz w:val="24"/>
          <w:szCs w:val="24"/>
        </w:rPr>
        <w:t>% of survey responde</w:t>
      </w:r>
      <w:r w:rsidR="00F63B8F" w:rsidRPr="00F95F71">
        <w:rPr>
          <w:rFonts w:ascii="Arial" w:eastAsia="Times New Roman" w:hAnsi="Arial" w:cs="Arial"/>
          <w:color w:val="000000"/>
          <w:sz w:val="24"/>
          <w:szCs w:val="24"/>
        </w:rPr>
        <w:t>nts at the Stream Forums</w:t>
      </w:r>
      <w:r w:rsidR="009C031C" w:rsidRPr="00F95F71">
        <w:rPr>
          <w:rFonts w:ascii="Arial" w:eastAsia="Times New Roman" w:hAnsi="Arial" w:cs="Arial"/>
          <w:color w:val="000000"/>
          <w:sz w:val="24"/>
          <w:szCs w:val="24"/>
        </w:rPr>
        <w:t xml:space="preserve"> indicated a high level of satisfaction with the overall content of the education</w:t>
      </w:r>
      <w:r w:rsidR="00F63B8F" w:rsidRPr="00F95F71">
        <w:rPr>
          <w:rFonts w:ascii="Arial" w:eastAsia="Times New Roman" w:hAnsi="Arial" w:cs="Arial"/>
          <w:color w:val="000000"/>
          <w:sz w:val="24"/>
          <w:szCs w:val="24"/>
        </w:rPr>
        <w:t>al sessions</w:t>
      </w:r>
      <w:r w:rsidR="009C031C" w:rsidRPr="00F95F71">
        <w:rPr>
          <w:rFonts w:ascii="Arial" w:eastAsia="Times New Roman" w:hAnsi="Arial" w:cs="Arial"/>
          <w:color w:val="000000"/>
          <w:sz w:val="24"/>
          <w:szCs w:val="24"/>
        </w:rPr>
        <w:t>.  </w:t>
      </w:r>
    </w:p>
    <w:p w:rsidR="00C52C17" w:rsidRPr="00CB7232" w:rsidRDefault="00C52C17" w:rsidP="00C52C17">
      <w:pPr>
        <w:spacing w:after="0" w:line="240" w:lineRule="auto"/>
        <w:ind w:left="720"/>
        <w:textAlignment w:val="baseline"/>
        <w:rPr>
          <w:rFonts w:ascii="Arial" w:eastAsia="Times New Roman" w:hAnsi="Arial" w:cs="Arial"/>
          <w:color w:val="000000"/>
          <w:sz w:val="24"/>
          <w:szCs w:val="24"/>
        </w:rPr>
      </w:pPr>
    </w:p>
    <w:p w:rsidR="009C031C" w:rsidRPr="00F95F71" w:rsidRDefault="00336E70" w:rsidP="009C031C">
      <w:pPr>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90</w:t>
      </w:r>
      <w:r w:rsidR="009C031C" w:rsidRPr="00F95F71">
        <w:rPr>
          <w:rFonts w:ascii="Arial" w:eastAsia="Times New Roman" w:hAnsi="Arial" w:cs="Arial"/>
          <w:color w:val="000000"/>
          <w:sz w:val="24"/>
          <w:szCs w:val="24"/>
        </w:rPr>
        <w:t xml:space="preserve">% of survey respondents asked “agreed to strongly </w:t>
      </w:r>
      <w:proofErr w:type="gramStart"/>
      <w:r w:rsidR="009C031C" w:rsidRPr="00F95F71">
        <w:rPr>
          <w:rFonts w:ascii="Arial" w:eastAsia="Times New Roman" w:hAnsi="Arial" w:cs="Arial"/>
          <w:color w:val="000000"/>
          <w:sz w:val="24"/>
          <w:szCs w:val="24"/>
        </w:rPr>
        <w:t>agreed</w:t>
      </w:r>
      <w:proofErr w:type="gramEnd"/>
      <w:r w:rsidR="009C031C" w:rsidRPr="00F95F71">
        <w:rPr>
          <w:rFonts w:ascii="Arial" w:eastAsia="Times New Roman" w:hAnsi="Arial" w:cs="Arial"/>
          <w:color w:val="000000"/>
          <w:sz w:val="24"/>
          <w:szCs w:val="24"/>
        </w:rPr>
        <w:t>” that information and skills acquired in the Stream Forums would improve their work performance.</w:t>
      </w:r>
    </w:p>
    <w:p w:rsidR="00C52C17" w:rsidRDefault="00C52C17" w:rsidP="00C52C17">
      <w:pPr>
        <w:spacing w:after="0" w:line="240" w:lineRule="auto"/>
        <w:textAlignment w:val="baseline"/>
        <w:rPr>
          <w:rFonts w:ascii="Arial" w:eastAsia="Times New Roman" w:hAnsi="Arial" w:cs="Arial"/>
          <w:color w:val="000000"/>
          <w:sz w:val="24"/>
          <w:szCs w:val="24"/>
        </w:rPr>
      </w:pPr>
    </w:p>
    <w:p w:rsidR="00C52C17" w:rsidRPr="00CB7232" w:rsidRDefault="00C52C17" w:rsidP="00C52C17">
      <w:pPr>
        <w:spacing w:after="0" w:line="240" w:lineRule="auto"/>
        <w:ind w:left="720"/>
        <w:textAlignment w:val="baseline"/>
        <w:rPr>
          <w:rFonts w:ascii="Arial" w:eastAsia="Times New Roman" w:hAnsi="Arial" w:cs="Arial"/>
          <w:color w:val="000000"/>
          <w:sz w:val="24"/>
          <w:szCs w:val="24"/>
        </w:rPr>
      </w:pPr>
    </w:p>
    <w:p w:rsidR="009C031C" w:rsidRDefault="00F63B8F" w:rsidP="009C031C">
      <w:pPr>
        <w:numPr>
          <w:ilvl w:val="0"/>
          <w:numId w:val="6"/>
        </w:numPr>
        <w:spacing w:after="0" w:line="240" w:lineRule="auto"/>
        <w:textAlignment w:val="baseline"/>
        <w:rPr>
          <w:rFonts w:ascii="Arial" w:eastAsia="Times New Roman" w:hAnsi="Arial" w:cs="Arial"/>
          <w:color w:val="000000"/>
          <w:sz w:val="24"/>
          <w:szCs w:val="24"/>
        </w:rPr>
      </w:pPr>
      <w:r w:rsidRPr="00F95F71">
        <w:rPr>
          <w:rFonts w:ascii="Arial" w:eastAsia="Times New Roman" w:hAnsi="Arial" w:cs="Arial"/>
          <w:color w:val="000000"/>
          <w:sz w:val="24"/>
          <w:szCs w:val="24"/>
        </w:rPr>
        <w:t>87.19</w:t>
      </w:r>
      <w:r w:rsidR="009C031C" w:rsidRPr="00F95F71">
        <w:rPr>
          <w:rFonts w:ascii="Arial" w:eastAsia="Times New Roman" w:hAnsi="Arial" w:cs="Arial"/>
          <w:color w:val="000000"/>
          <w:sz w:val="24"/>
          <w:szCs w:val="24"/>
        </w:rPr>
        <w:t>% of survey respondents indicated being “confident to very confident” in their ability to implement knowledge and skills gained at the Stream Forums.</w:t>
      </w:r>
    </w:p>
    <w:p w:rsidR="00336E70" w:rsidRDefault="00336E70" w:rsidP="00336E70">
      <w:pPr>
        <w:spacing w:after="0" w:line="240" w:lineRule="auto"/>
        <w:textAlignment w:val="baseline"/>
        <w:rPr>
          <w:rFonts w:ascii="Arial" w:eastAsia="Times New Roman" w:hAnsi="Arial" w:cs="Arial"/>
          <w:color w:val="000000"/>
          <w:sz w:val="24"/>
          <w:szCs w:val="24"/>
        </w:rPr>
      </w:pPr>
    </w:p>
    <w:p w:rsidR="00336E70" w:rsidRDefault="00336E70" w:rsidP="00336E70">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top 3 sessions</w:t>
      </w:r>
      <w:r w:rsidR="009F122D">
        <w:rPr>
          <w:rFonts w:ascii="Arial" w:eastAsia="Times New Roman" w:hAnsi="Arial" w:cs="Arial"/>
          <w:color w:val="000000"/>
          <w:sz w:val="24"/>
          <w:szCs w:val="24"/>
        </w:rPr>
        <w:t>,</w:t>
      </w:r>
      <w:r>
        <w:rPr>
          <w:rFonts w:ascii="Arial" w:eastAsia="Times New Roman" w:hAnsi="Arial" w:cs="Arial"/>
          <w:color w:val="000000"/>
          <w:sz w:val="24"/>
          <w:szCs w:val="24"/>
        </w:rPr>
        <w:t xml:space="preserve"> rating the highest for each of the three Stream Forums, based on individual session evaluations were:</w:t>
      </w:r>
    </w:p>
    <w:p w:rsidR="00336E70" w:rsidRDefault="00336E70" w:rsidP="00336E70">
      <w:pPr>
        <w:spacing w:after="0" w:line="240" w:lineRule="auto"/>
        <w:textAlignment w:val="baseline"/>
        <w:rPr>
          <w:rFonts w:ascii="Arial" w:eastAsia="Times New Roman" w:hAnsi="Arial" w:cs="Arial"/>
          <w:color w:val="000000"/>
          <w:sz w:val="24"/>
          <w:szCs w:val="24"/>
        </w:rPr>
      </w:pPr>
    </w:p>
    <w:p w:rsidR="00336E70" w:rsidRDefault="00336E70" w:rsidP="00336E70">
      <w:pPr>
        <w:spacing w:after="0" w:line="240" w:lineRule="auto"/>
        <w:textAlignment w:val="baseline"/>
        <w:rPr>
          <w:rFonts w:ascii="Arial" w:eastAsia="Times New Roman" w:hAnsi="Arial" w:cs="Arial"/>
          <w:color w:val="000000"/>
          <w:sz w:val="24"/>
          <w:szCs w:val="24"/>
        </w:rPr>
      </w:pPr>
      <w:r w:rsidRPr="00336E70">
        <w:rPr>
          <w:rFonts w:ascii="Arial" w:eastAsia="Times New Roman" w:hAnsi="Arial" w:cs="Arial"/>
          <w:b/>
          <w:color w:val="000000"/>
          <w:sz w:val="24"/>
          <w:szCs w:val="24"/>
        </w:rPr>
        <w:t>East Coast</w:t>
      </w:r>
      <w:r w:rsidRPr="00336E7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Pesticide Protective Behaviors of Latino Migrant and Seasonal Farmworkers:  What is Actually Done in the Field</w:t>
      </w:r>
      <w:proofErr w:type="gramStart"/>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Creating a Patient-Centered Medical Home for Those on the Move:  Continuity of Care on a Global Scale; Who Does Farm Work and How Has This Changed?  Findings and Trends from the Census of Agriculture and the National Agricultural Workers Survey</w:t>
      </w:r>
    </w:p>
    <w:p w:rsidR="00336E70" w:rsidRDefault="00336E70" w:rsidP="00336E70">
      <w:pPr>
        <w:spacing w:after="0" w:line="240" w:lineRule="auto"/>
        <w:textAlignment w:val="baseline"/>
        <w:rPr>
          <w:rFonts w:ascii="Arial" w:eastAsia="Times New Roman" w:hAnsi="Arial" w:cs="Arial"/>
          <w:color w:val="000000"/>
          <w:sz w:val="24"/>
          <w:szCs w:val="24"/>
        </w:rPr>
      </w:pPr>
    </w:p>
    <w:p w:rsidR="00336E70" w:rsidRDefault="00336E70" w:rsidP="00336E70">
      <w:pPr>
        <w:spacing w:after="0" w:line="240" w:lineRule="auto"/>
        <w:textAlignment w:val="baseline"/>
        <w:rPr>
          <w:rFonts w:ascii="Arial" w:eastAsia="Times New Roman" w:hAnsi="Arial" w:cs="Arial"/>
          <w:color w:val="000000"/>
          <w:sz w:val="24"/>
          <w:szCs w:val="24"/>
        </w:rPr>
      </w:pPr>
      <w:r w:rsidRPr="00336E70">
        <w:rPr>
          <w:rFonts w:ascii="Arial" w:eastAsia="Times New Roman" w:hAnsi="Arial" w:cs="Arial"/>
          <w:b/>
          <w:color w:val="000000"/>
          <w:sz w:val="24"/>
          <w:szCs w:val="24"/>
        </w:rPr>
        <w:t xml:space="preserve">Midwest </w:t>
      </w:r>
      <w:r w:rsidR="009F122D">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9F122D">
        <w:rPr>
          <w:rFonts w:ascii="Arial" w:eastAsia="Times New Roman" w:hAnsi="Arial" w:cs="Arial"/>
          <w:color w:val="000000"/>
          <w:sz w:val="24"/>
          <w:szCs w:val="24"/>
        </w:rPr>
        <w:t xml:space="preserve">Bites, Stings, and Venomous Things; Immigration Policy 101 – What Migrant Health Providers Need to Know; Let’s Talk </w:t>
      </w:r>
      <w:proofErr w:type="gramStart"/>
      <w:r w:rsidR="009F122D">
        <w:rPr>
          <w:rFonts w:ascii="Arial" w:eastAsia="Times New Roman" w:hAnsi="Arial" w:cs="Arial"/>
          <w:color w:val="000000"/>
          <w:sz w:val="24"/>
          <w:szCs w:val="24"/>
        </w:rPr>
        <w:t>About</w:t>
      </w:r>
      <w:proofErr w:type="gramEnd"/>
      <w:r w:rsidR="009F122D">
        <w:rPr>
          <w:rFonts w:ascii="Arial" w:eastAsia="Times New Roman" w:hAnsi="Arial" w:cs="Arial"/>
          <w:color w:val="000000"/>
          <w:sz w:val="24"/>
          <w:szCs w:val="24"/>
        </w:rPr>
        <w:t xml:space="preserve"> Arthritis</w:t>
      </w:r>
    </w:p>
    <w:p w:rsidR="009F122D" w:rsidRDefault="009F122D" w:rsidP="00336E70">
      <w:pPr>
        <w:spacing w:after="0" w:line="240" w:lineRule="auto"/>
        <w:textAlignment w:val="baseline"/>
        <w:rPr>
          <w:rFonts w:ascii="Arial" w:eastAsia="Times New Roman" w:hAnsi="Arial" w:cs="Arial"/>
          <w:color w:val="000000"/>
          <w:sz w:val="24"/>
          <w:szCs w:val="24"/>
        </w:rPr>
      </w:pPr>
    </w:p>
    <w:p w:rsidR="009F122D" w:rsidRPr="00F95F71" w:rsidRDefault="009F122D" w:rsidP="00336E70">
      <w:pPr>
        <w:spacing w:after="0" w:line="240" w:lineRule="auto"/>
        <w:textAlignment w:val="baseline"/>
        <w:rPr>
          <w:rFonts w:ascii="Arial" w:eastAsia="Times New Roman" w:hAnsi="Arial" w:cs="Arial"/>
          <w:color w:val="000000"/>
          <w:sz w:val="24"/>
          <w:szCs w:val="24"/>
        </w:rPr>
      </w:pPr>
      <w:r w:rsidRPr="009F122D">
        <w:rPr>
          <w:rFonts w:ascii="Arial" w:eastAsia="Times New Roman" w:hAnsi="Arial" w:cs="Arial"/>
          <w:b/>
          <w:color w:val="000000"/>
          <w:sz w:val="24"/>
          <w:szCs w:val="24"/>
        </w:rPr>
        <w:t>West</w:t>
      </w:r>
      <w:r>
        <w:rPr>
          <w:rFonts w:ascii="Arial" w:eastAsia="Times New Roman" w:hAnsi="Arial" w:cs="Arial"/>
          <w:color w:val="000000"/>
          <w:sz w:val="24"/>
          <w:szCs w:val="24"/>
        </w:rPr>
        <w:t xml:space="preserve"> – Immigration 101 and Maximizing Immigrant Access to Health Centers; Utilizing Multi-Tiered CHW Models to Enhance Program Outreach and Impact; People on the Move:  Global Migration in Context</w:t>
      </w:r>
    </w:p>
    <w:p w:rsidR="0092638A" w:rsidRDefault="0092638A" w:rsidP="0092638A">
      <w:pPr>
        <w:spacing w:after="0" w:line="240" w:lineRule="auto"/>
        <w:textAlignment w:val="baseline"/>
        <w:rPr>
          <w:rFonts w:ascii="Arial" w:eastAsia="Times New Roman" w:hAnsi="Arial" w:cs="Arial"/>
          <w:color w:val="000000"/>
          <w:sz w:val="24"/>
          <w:szCs w:val="24"/>
        </w:rPr>
      </w:pPr>
    </w:p>
    <w:p w:rsidR="0092638A" w:rsidRDefault="0092638A" w:rsidP="0092638A">
      <w:pPr>
        <w:spacing w:after="0" w:line="240" w:lineRule="auto"/>
        <w:textAlignment w:val="baseline"/>
        <w:rPr>
          <w:rFonts w:ascii="Arial" w:eastAsia="Times New Roman" w:hAnsi="Arial" w:cs="Arial"/>
          <w:color w:val="000000"/>
          <w:sz w:val="24"/>
          <w:szCs w:val="24"/>
        </w:rPr>
      </w:pPr>
      <w:r w:rsidRPr="0092638A">
        <w:rPr>
          <w:rFonts w:ascii="Arial" w:eastAsia="Times New Roman" w:hAnsi="Arial" w:cs="Arial"/>
          <w:b/>
          <w:color w:val="000000"/>
          <w:sz w:val="24"/>
          <w:szCs w:val="24"/>
        </w:rPr>
        <w:t>Concepts Learned</w:t>
      </w:r>
      <w:r>
        <w:rPr>
          <w:rFonts w:ascii="Arial" w:eastAsia="Times New Roman" w:hAnsi="Arial" w:cs="Arial"/>
          <w:color w:val="000000"/>
          <w:sz w:val="24"/>
          <w:szCs w:val="24"/>
        </w:rPr>
        <w:t>:  Attendees were asked to i</w:t>
      </w:r>
      <w:r w:rsidR="002C779E">
        <w:rPr>
          <w:rFonts w:ascii="Arial" w:eastAsia="Times New Roman" w:hAnsi="Arial" w:cs="Arial"/>
          <w:color w:val="000000"/>
          <w:sz w:val="24"/>
          <w:szCs w:val="24"/>
        </w:rPr>
        <w:t>dentify two concepts learned fro</w:t>
      </w:r>
      <w:r>
        <w:rPr>
          <w:rFonts w:ascii="Arial" w:eastAsia="Times New Roman" w:hAnsi="Arial" w:cs="Arial"/>
          <w:color w:val="000000"/>
          <w:sz w:val="24"/>
          <w:szCs w:val="24"/>
        </w:rPr>
        <w:t>m educational sessions attended.  Below are those cited most often amongst attendees o</w:t>
      </w:r>
      <w:r w:rsidR="002C779E">
        <w:rPr>
          <w:rFonts w:ascii="Arial" w:eastAsia="Times New Roman" w:hAnsi="Arial" w:cs="Arial"/>
          <w:color w:val="000000"/>
          <w:sz w:val="24"/>
          <w:szCs w:val="24"/>
        </w:rPr>
        <w:t xml:space="preserve">f </w:t>
      </w:r>
      <w:r>
        <w:rPr>
          <w:rFonts w:ascii="Arial" w:eastAsia="Times New Roman" w:hAnsi="Arial" w:cs="Arial"/>
          <w:color w:val="000000"/>
          <w:sz w:val="24"/>
          <w:szCs w:val="24"/>
        </w:rPr>
        <w:t xml:space="preserve">all three </w:t>
      </w:r>
      <w:proofErr w:type="gramStart"/>
      <w:r>
        <w:rPr>
          <w:rFonts w:ascii="Arial" w:eastAsia="Times New Roman" w:hAnsi="Arial" w:cs="Arial"/>
          <w:color w:val="000000"/>
          <w:sz w:val="24"/>
          <w:szCs w:val="24"/>
        </w:rPr>
        <w:t>forums:</w:t>
      </w:r>
      <w:proofErr w:type="gramEnd"/>
    </w:p>
    <w:p w:rsidR="00356444" w:rsidRDefault="00356444" w:rsidP="002C779E">
      <w:pPr>
        <w:spacing w:after="0" w:line="240" w:lineRule="auto"/>
        <w:contextualSpacing/>
        <w:textAlignment w:val="baseline"/>
        <w:rPr>
          <w:rFonts w:ascii="Arial" w:eastAsia="Times New Roman"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18"/>
      </w:tblGrid>
      <w:tr w:rsidR="00CF4EE4" w:rsidTr="00C162C2">
        <w:tc>
          <w:tcPr>
            <w:tcW w:w="9576" w:type="dxa"/>
            <w:gridSpan w:val="2"/>
            <w:shd w:val="clear" w:color="auto" w:fill="DBE5F1" w:themeFill="accent1" w:themeFillTint="33"/>
          </w:tcPr>
          <w:p w:rsidR="00CF4EE4" w:rsidRPr="00C162C2" w:rsidRDefault="00CF4EE4" w:rsidP="00CF4EE4">
            <w:pPr>
              <w:contextualSpacing/>
              <w:jc w:val="center"/>
              <w:textAlignment w:val="baseline"/>
              <w:rPr>
                <w:rFonts w:ascii="Arial" w:eastAsia="Times New Roman" w:hAnsi="Arial" w:cs="Arial"/>
                <w:b/>
                <w:color w:val="000000"/>
                <w:sz w:val="24"/>
                <w:szCs w:val="24"/>
              </w:rPr>
            </w:pPr>
            <w:r w:rsidRPr="00C162C2">
              <w:rPr>
                <w:rFonts w:ascii="Arial" w:eastAsia="Times New Roman" w:hAnsi="Arial" w:cs="Arial"/>
                <w:b/>
                <w:color w:val="000000"/>
                <w:sz w:val="24"/>
                <w:szCs w:val="24"/>
              </w:rPr>
              <w:lastRenderedPageBreak/>
              <w:t>Health Center Operations/</w:t>
            </w:r>
          </w:p>
          <w:p w:rsidR="00C162C2" w:rsidRPr="00F707AB" w:rsidRDefault="00CF4EE4" w:rsidP="00F707AB">
            <w:pPr>
              <w:contextualSpacing/>
              <w:jc w:val="center"/>
              <w:textAlignment w:val="baseline"/>
              <w:rPr>
                <w:rFonts w:ascii="Arial" w:eastAsia="Times New Roman" w:hAnsi="Arial" w:cs="Arial"/>
                <w:b/>
                <w:color w:val="000000"/>
                <w:sz w:val="24"/>
                <w:szCs w:val="24"/>
              </w:rPr>
            </w:pPr>
            <w:r w:rsidRPr="00C162C2">
              <w:rPr>
                <w:rFonts w:ascii="Arial" w:eastAsia="Times New Roman" w:hAnsi="Arial" w:cs="Arial"/>
                <w:b/>
                <w:color w:val="000000"/>
                <w:sz w:val="24"/>
                <w:szCs w:val="24"/>
              </w:rPr>
              <w:t>Quality Improvement</w:t>
            </w:r>
          </w:p>
        </w:tc>
      </w:tr>
      <w:tr w:rsidR="00C162C2" w:rsidTr="00C162C2">
        <w:tc>
          <w:tcPr>
            <w:tcW w:w="5058" w:type="dxa"/>
          </w:tcPr>
          <w:p w:rsidR="00C162C2" w:rsidRPr="000F4226" w:rsidRDefault="00C162C2" w:rsidP="001F34C1">
            <w:pPr>
              <w:pStyle w:val="ListParagraph"/>
              <w:numPr>
                <w:ilvl w:val="0"/>
                <w:numId w:val="7"/>
              </w:numPr>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19 Program Requirements</w:t>
            </w:r>
          </w:p>
        </w:tc>
        <w:tc>
          <w:tcPr>
            <w:tcW w:w="4518" w:type="dxa"/>
          </w:tcPr>
          <w:p w:rsidR="00C162C2" w:rsidRPr="00C601B8" w:rsidRDefault="00C162C2" w:rsidP="00C162C2">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PCMH</w:t>
            </w:r>
          </w:p>
        </w:tc>
      </w:tr>
      <w:tr w:rsidR="00C162C2" w:rsidTr="00C162C2">
        <w:tc>
          <w:tcPr>
            <w:tcW w:w="5058" w:type="dxa"/>
          </w:tcPr>
          <w:p w:rsidR="00C162C2" w:rsidRPr="000F4226" w:rsidRDefault="00C162C2" w:rsidP="001F34C1">
            <w:pPr>
              <w:pStyle w:val="ListParagraph"/>
              <w:numPr>
                <w:ilvl w:val="0"/>
                <w:numId w:val="7"/>
              </w:numPr>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CLAS</w:t>
            </w:r>
          </w:p>
        </w:tc>
        <w:tc>
          <w:tcPr>
            <w:tcW w:w="4518" w:type="dxa"/>
          </w:tcPr>
          <w:p w:rsidR="00C162C2" w:rsidRPr="000F4226" w:rsidRDefault="00C162C2" w:rsidP="00C162C2">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Voucher Program</w:t>
            </w:r>
          </w:p>
        </w:tc>
      </w:tr>
      <w:tr w:rsidR="00C162C2" w:rsidTr="00C162C2">
        <w:tc>
          <w:tcPr>
            <w:tcW w:w="5058" w:type="dxa"/>
          </w:tcPr>
          <w:p w:rsidR="00C162C2" w:rsidRPr="000F4226" w:rsidRDefault="00C162C2" w:rsidP="001F34C1">
            <w:pPr>
              <w:pStyle w:val="ListParagraph"/>
              <w:numPr>
                <w:ilvl w:val="0"/>
                <w:numId w:val="7"/>
              </w:numPr>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Time Management Skills</w:t>
            </w:r>
          </w:p>
        </w:tc>
        <w:tc>
          <w:tcPr>
            <w:tcW w:w="4518" w:type="dxa"/>
          </w:tcPr>
          <w:p w:rsidR="00C162C2" w:rsidRPr="000F4226" w:rsidRDefault="00C162C2" w:rsidP="00C162C2">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Importance of Advocacy</w:t>
            </w:r>
          </w:p>
        </w:tc>
      </w:tr>
      <w:tr w:rsidR="00C162C2" w:rsidTr="00C162C2">
        <w:tc>
          <w:tcPr>
            <w:tcW w:w="5058" w:type="dxa"/>
          </w:tcPr>
          <w:p w:rsidR="00C162C2" w:rsidRPr="000F4226" w:rsidRDefault="00C162C2" w:rsidP="001F34C1">
            <w:pPr>
              <w:pStyle w:val="ListParagraph"/>
              <w:numPr>
                <w:ilvl w:val="0"/>
                <w:numId w:val="7"/>
              </w:numPr>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Communication Skills</w:t>
            </w:r>
          </w:p>
        </w:tc>
        <w:tc>
          <w:tcPr>
            <w:tcW w:w="4518" w:type="dxa"/>
          </w:tcPr>
          <w:p w:rsidR="00C162C2" w:rsidRDefault="00C162C2" w:rsidP="00C162C2">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Migrant Health Program</w:t>
            </w:r>
          </w:p>
        </w:tc>
      </w:tr>
      <w:tr w:rsidR="00C162C2" w:rsidTr="00C162C2">
        <w:tc>
          <w:tcPr>
            <w:tcW w:w="5058" w:type="dxa"/>
          </w:tcPr>
          <w:p w:rsidR="00C162C2" w:rsidRPr="000F4226" w:rsidRDefault="00C162C2" w:rsidP="001F34C1">
            <w:pPr>
              <w:pStyle w:val="ListParagraph"/>
              <w:numPr>
                <w:ilvl w:val="0"/>
                <w:numId w:val="7"/>
              </w:numPr>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 xml:space="preserve">Partnership principles </w:t>
            </w:r>
          </w:p>
        </w:tc>
        <w:tc>
          <w:tcPr>
            <w:tcW w:w="4518" w:type="dxa"/>
          </w:tcPr>
          <w:p w:rsidR="00C162C2" w:rsidRDefault="00C162C2" w:rsidP="00C162C2">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Board Member Recruitment</w:t>
            </w:r>
          </w:p>
        </w:tc>
      </w:tr>
      <w:tr w:rsidR="00C162C2" w:rsidTr="00C162C2">
        <w:tc>
          <w:tcPr>
            <w:tcW w:w="5058" w:type="dxa"/>
          </w:tcPr>
          <w:p w:rsidR="00C162C2" w:rsidRPr="000F4226" w:rsidRDefault="00C162C2" w:rsidP="001F34C1">
            <w:pPr>
              <w:pStyle w:val="ListParagraph"/>
              <w:numPr>
                <w:ilvl w:val="0"/>
                <w:numId w:val="7"/>
              </w:numPr>
              <w:textAlignment w:val="baseline"/>
              <w:rPr>
                <w:rFonts w:ascii="Arial" w:eastAsia="Times New Roman" w:hAnsi="Arial" w:cs="Arial"/>
                <w:color w:val="000000"/>
                <w:sz w:val="24"/>
                <w:szCs w:val="24"/>
              </w:rPr>
            </w:pPr>
            <w:r w:rsidRPr="000F4226">
              <w:rPr>
                <w:rFonts w:ascii="Arial" w:eastAsia="Times New Roman" w:hAnsi="Arial" w:cs="Arial"/>
                <w:color w:val="000000"/>
                <w:sz w:val="24"/>
                <w:szCs w:val="24"/>
              </w:rPr>
              <w:t>Challenges of Migrant Families</w:t>
            </w:r>
          </w:p>
        </w:tc>
        <w:tc>
          <w:tcPr>
            <w:tcW w:w="4518" w:type="dxa"/>
          </w:tcPr>
          <w:p w:rsidR="00C162C2" w:rsidRDefault="00C162C2" w:rsidP="00C162C2">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Board Member Recruitment</w:t>
            </w:r>
          </w:p>
        </w:tc>
      </w:tr>
      <w:tr w:rsidR="00C162C2" w:rsidTr="00C162C2">
        <w:tc>
          <w:tcPr>
            <w:tcW w:w="5058" w:type="dxa"/>
          </w:tcPr>
          <w:p w:rsidR="00C162C2" w:rsidRPr="000F4226" w:rsidRDefault="00C162C2" w:rsidP="001F34C1">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Strategic Planning Tools and Resources</w:t>
            </w:r>
          </w:p>
        </w:tc>
        <w:tc>
          <w:tcPr>
            <w:tcW w:w="4518" w:type="dxa"/>
          </w:tcPr>
          <w:p w:rsidR="00C162C2" w:rsidRPr="00C601B8" w:rsidRDefault="00C162C2" w:rsidP="00C162C2">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Structure of Health Center Programs</w:t>
            </w:r>
          </w:p>
        </w:tc>
      </w:tr>
    </w:tbl>
    <w:p w:rsidR="00773B37" w:rsidRDefault="00773B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C162C2" w:rsidTr="00C162C2">
        <w:tc>
          <w:tcPr>
            <w:tcW w:w="9558" w:type="dxa"/>
            <w:shd w:val="clear" w:color="auto" w:fill="DBE5F1" w:themeFill="accent1" w:themeFillTint="33"/>
          </w:tcPr>
          <w:p w:rsidR="00C162C2" w:rsidRPr="00F707AB" w:rsidRDefault="00C162C2" w:rsidP="00F707AB">
            <w:pPr>
              <w:contextualSpacing/>
              <w:jc w:val="center"/>
              <w:textAlignment w:val="baseline"/>
              <w:rPr>
                <w:rFonts w:ascii="Arial" w:eastAsia="Times New Roman" w:hAnsi="Arial" w:cs="Arial"/>
                <w:b/>
                <w:color w:val="000000"/>
                <w:sz w:val="24"/>
                <w:szCs w:val="24"/>
              </w:rPr>
            </w:pPr>
            <w:r w:rsidRPr="00C162C2">
              <w:rPr>
                <w:rFonts w:ascii="Arial" w:eastAsia="Times New Roman" w:hAnsi="Arial" w:cs="Arial"/>
                <w:b/>
                <w:color w:val="000000"/>
                <w:sz w:val="24"/>
                <w:szCs w:val="24"/>
              </w:rPr>
              <w:t>CHW and Outreach</w:t>
            </w:r>
          </w:p>
        </w:tc>
      </w:tr>
      <w:tr w:rsidR="00C162C2" w:rsidTr="00C162C2">
        <w:tc>
          <w:tcPr>
            <w:tcW w:w="9558" w:type="dxa"/>
          </w:tcPr>
          <w:p w:rsidR="00C162C2" w:rsidRPr="00CE27C3" w:rsidRDefault="00C162C2" w:rsidP="001F34C1">
            <w:pPr>
              <w:pStyle w:val="ListParagraph"/>
              <w:numPr>
                <w:ilvl w:val="0"/>
                <w:numId w:val="8"/>
              </w:numPr>
              <w:textAlignment w:val="baseline"/>
              <w:rPr>
                <w:rFonts w:ascii="Arial" w:eastAsia="Times New Roman" w:hAnsi="Arial" w:cs="Arial"/>
                <w:color w:val="000000"/>
                <w:sz w:val="24"/>
                <w:szCs w:val="24"/>
              </w:rPr>
            </w:pPr>
            <w:r w:rsidRPr="00BD0072">
              <w:rPr>
                <w:rFonts w:ascii="Arial" w:eastAsia="Times New Roman" w:hAnsi="Arial" w:cs="Arial"/>
                <w:color w:val="000000"/>
                <w:sz w:val="24"/>
                <w:szCs w:val="24"/>
              </w:rPr>
              <w:t>CHW Certification</w:t>
            </w:r>
          </w:p>
        </w:tc>
      </w:tr>
      <w:tr w:rsidR="00C162C2" w:rsidTr="00C162C2">
        <w:tc>
          <w:tcPr>
            <w:tcW w:w="9558" w:type="dxa"/>
          </w:tcPr>
          <w:p w:rsidR="00C162C2" w:rsidRPr="00CE27C3" w:rsidRDefault="00C162C2" w:rsidP="001F34C1">
            <w:pPr>
              <w:pStyle w:val="ListParagraph"/>
              <w:numPr>
                <w:ilvl w:val="0"/>
                <w:numId w:val="8"/>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Outreach Strategies and Tools</w:t>
            </w:r>
          </w:p>
        </w:tc>
      </w:tr>
      <w:tr w:rsidR="00C162C2" w:rsidTr="00C162C2">
        <w:tc>
          <w:tcPr>
            <w:tcW w:w="9558" w:type="dxa"/>
          </w:tcPr>
          <w:p w:rsidR="00C162C2" w:rsidRPr="00CE27C3" w:rsidRDefault="00C162C2" w:rsidP="001F34C1">
            <w:pPr>
              <w:pStyle w:val="ListParagraph"/>
              <w:numPr>
                <w:ilvl w:val="0"/>
                <w:numId w:val="8"/>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Social Determinants of Health</w:t>
            </w:r>
          </w:p>
        </w:tc>
      </w:tr>
      <w:tr w:rsidR="00C162C2" w:rsidTr="00C162C2">
        <w:tc>
          <w:tcPr>
            <w:tcW w:w="9558" w:type="dxa"/>
          </w:tcPr>
          <w:p w:rsidR="00C162C2" w:rsidRPr="00CE27C3" w:rsidRDefault="00C162C2" w:rsidP="001F34C1">
            <w:pPr>
              <w:pStyle w:val="ListParagraph"/>
              <w:numPr>
                <w:ilvl w:val="0"/>
                <w:numId w:val="8"/>
              </w:numPr>
              <w:textAlignment w:val="baseline"/>
              <w:rPr>
                <w:rFonts w:ascii="Arial" w:eastAsia="Times New Roman" w:hAnsi="Arial" w:cs="Arial"/>
                <w:color w:val="000000"/>
                <w:sz w:val="24"/>
                <w:szCs w:val="24"/>
              </w:rPr>
            </w:pPr>
            <w:r w:rsidRPr="00CE27C3">
              <w:rPr>
                <w:rFonts w:ascii="Arial" w:eastAsia="Times New Roman" w:hAnsi="Arial" w:cs="Arial"/>
                <w:color w:val="000000"/>
                <w:sz w:val="24"/>
                <w:szCs w:val="24"/>
              </w:rPr>
              <w:t>Popular education</w:t>
            </w:r>
          </w:p>
        </w:tc>
      </w:tr>
      <w:tr w:rsidR="00C162C2" w:rsidTr="00C162C2">
        <w:tc>
          <w:tcPr>
            <w:tcW w:w="9558" w:type="dxa"/>
          </w:tcPr>
          <w:p w:rsidR="00C162C2" w:rsidRPr="00BD0072" w:rsidRDefault="00C162C2" w:rsidP="001F34C1">
            <w:pPr>
              <w:pStyle w:val="ListParagraph"/>
              <w:numPr>
                <w:ilvl w:val="0"/>
                <w:numId w:val="8"/>
              </w:numPr>
              <w:textAlignment w:val="baseline"/>
              <w:rPr>
                <w:rFonts w:ascii="Arial" w:eastAsia="Times New Roman" w:hAnsi="Arial" w:cs="Arial"/>
                <w:color w:val="000000"/>
                <w:sz w:val="24"/>
                <w:szCs w:val="24"/>
              </w:rPr>
            </w:pPr>
            <w:r w:rsidRPr="00BD0072">
              <w:rPr>
                <w:rFonts w:ascii="Arial" w:eastAsia="Times New Roman" w:hAnsi="Arial" w:cs="Arial"/>
                <w:color w:val="000000"/>
                <w:sz w:val="24"/>
                <w:szCs w:val="24"/>
              </w:rPr>
              <w:t>Role of CHW</w:t>
            </w:r>
          </w:p>
        </w:tc>
      </w:tr>
      <w:tr w:rsidR="00C162C2" w:rsidTr="00C162C2">
        <w:tc>
          <w:tcPr>
            <w:tcW w:w="9558" w:type="dxa"/>
          </w:tcPr>
          <w:p w:rsidR="00C162C2" w:rsidRPr="00BD0072" w:rsidRDefault="00C162C2" w:rsidP="001F34C1">
            <w:pPr>
              <w:pStyle w:val="ListParagraph"/>
              <w:numPr>
                <w:ilvl w:val="0"/>
                <w:numId w:val="8"/>
              </w:numPr>
              <w:textAlignment w:val="baseline"/>
              <w:rPr>
                <w:rFonts w:ascii="Arial" w:eastAsia="Times New Roman" w:hAnsi="Arial" w:cs="Arial"/>
                <w:color w:val="000000"/>
                <w:sz w:val="24"/>
                <w:szCs w:val="24"/>
              </w:rPr>
            </w:pPr>
            <w:r w:rsidRPr="00BD0072">
              <w:rPr>
                <w:rFonts w:ascii="Arial" w:eastAsia="Times New Roman" w:hAnsi="Arial" w:cs="Arial"/>
                <w:color w:val="000000"/>
                <w:sz w:val="24"/>
                <w:szCs w:val="24"/>
              </w:rPr>
              <w:t xml:space="preserve">Community Involvement </w:t>
            </w:r>
          </w:p>
        </w:tc>
      </w:tr>
    </w:tbl>
    <w:p w:rsidR="00CF4EE4" w:rsidRDefault="00CF4E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338"/>
      </w:tblGrid>
      <w:tr w:rsidR="00356444" w:rsidTr="00C162C2">
        <w:tc>
          <w:tcPr>
            <w:tcW w:w="5238" w:type="dxa"/>
            <w:shd w:val="clear" w:color="auto" w:fill="DBE5F1" w:themeFill="accent1" w:themeFillTint="33"/>
          </w:tcPr>
          <w:p w:rsidR="00356444" w:rsidRPr="00C162C2" w:rsidRDefault="00356444" w:rsidP="00356444">
            <w:pPr>
              <w:contextualSpacing/>
              <w:jc w:val="center"/>
              <w:textAlignment w:val="baseline"/>
              <w:rPr>
                <w:rFonts w:ascii="Arial" w:eastAsia="Times New Roman" w:hAnsi="Arial" w:cs="Arial"/>
                <w:b/>
                <w:color w:val="000000"/>
                <w:sz w:val="24"/>
                <w:szCs w:val="24"/>
              </w:rPr>
            </w:pPr>
            <w:r w:rsidRPr="00C162C2">
              <w:rPr>
                <w:rFonts w:ascii="Arial" w:eastAsia="Times New Roman" w:hAnsi="Arial" w:cs="Arial"/>
                <w:b/>
                <w:color w:val="000000"/>
                <w:sz w:val="24"/>
                <w:szCs w:val="24"/>
              </w:rPr>
              <w:t>Clinical</w:t>
            </w:r>
          </w:p>
        </w:tc>
        <w:tc>
          <w:tcPr>
            <w:tcW w:w="4338" w:type="dxa"/>
            <w:shd w:val="clear" w:color="auto" w:fill="DBE5F1" w:themeFill="accent1" w:themeFillTint="33"/>
          </w:tcPr>
          <w:p w:rsidR="00C162C2" w:rsidRPr="00F707AB" w:rsidRDefault="00356444" w:rsidP="00F707AB">
            <w:pPr>
              <w:contextualSpacing/>
              <w:jc w:val="center"/>
              <w:textAlignment w:val="baseline"/>
              <w:rPr>
                <w:rFonts w:ascii="Arial" w:eastAsia="Times New Roman" w:hAnsi="Arial" w:cs="Times New Roman"/>
                <w:b/>
                <w:sz w:val="24"/>
                <w:szCs w:val="24"/>
              </w:rPr>
            </w:pPr>
            <w:r w:rsidRPr="00C162C2">
              <w:rPr>
                <w:rFonts w:ascii="Arial" w:eastAsia="Times New Roman" w:hAnsi="Arial" w:cs="Times New Roman"/>
                <w:b/>
                <w:sz w:val="24"/>
                <w:szCs w:val="24"/>
              </w:rPr>
              <w:t>Understanding the Population</w:t>
            </w:r>
          </w:p>
        </w:tc>
      </w:tr>
      <w:tr w:rsidR="00356444" w:rsidTr="00C162C2">
        <w:tc>
          <w:tcPr>
            <w:tcW w:w="5238" w:type="dxa"/>
          </w:tcPr>
          <w:p w:rsidR="00356444" w:rsidRPr="00487F1A" w:rsidRDefault="00B72E74" w:rsidP="00CE27C3">
            <w:pPr>
              <w:pStyle w:val="ListParagraph"/>
              <w:numPr>
                <w:ilvl w:val="0"/>
                <w:numId w:val="9"/>
              </w:numPr>
              <w:textAlignment w:val="baseline"/>
              <w:rPr>
                <w:rFonts w:ascii="Arial" w:eastAsia="Times New Roman" w:hAnsi="Arial" w:cs="Arial"/>
                <w:color w:val="000000"/>
                <w:sz w:val="24"/>
                <w:szCs w:val="24"/>
              </w:rPr>
            </w:pPr>
            <w:r w:rsidRPr="00487F1A">
              <w:rPr>
                <w:rFonts w:ascii="Arial" w:eastAsia="Times New Roman" w:hAnsi="Arial" w:cs="Times New Roman"/>
                <w:sz w:val="24"/>
                <w:szCs w:val="24"/>
              </w:rPr>
              <w:t>Behavioral H</w:t>
            </w:r>
            <w:r w:rsidR="00356444" w:rsidRPr="00487F1A">
              <w:rPr>
                <w:rFonts w:ascii="Arial" w:eastAsia="Times New Roman" w:hAnsi="Arial" w:cs="Times New Roman"/>
                <w:sz w:val="24"/>
                <w:szCs w:val="24"/>
              </w:rPr>
              <w:t>ealth</w:t>
            </w:r>
            <w:r w:rsidRPr="00487F1A">
              <w:rPr>
                <w:rFonts w:ascii="Arial" w:eastAsia="Times New Roman" w:hAnsi="Arial" w:cs="Times New Roman"/>
                <w:sz w:val="24"/>
                <w:szCs w:val="24"/>
              </w:rPr>
              <w:t xml:space="preserve"> and Mental Health</w:t>
            </w:r>
          </w:p>
        </w:tc>
        <w:tc>
          <w:tcPr>
            <w:tcW w:w="4338" w:type="dxa"/>
          </w:tcPr>
          <w:p w:rsidR="00356444" w:rsidRPr="00487F1A" w:rsidRDefault="00C52C17" w:rsidP="00CE27C3">
            <w:pPr>
              <w:pStyle w:val="ListParagraph"/>
              <w:numPr>
                <w:ilvl w:val="0"/>
                <w:numId w:val="10"/>
              </w:numPr>
              <w:textAlignment w:val="baseline"/>
              <w:rPr>
                <w:rFonts w:ascii="Arial" w:eastAsia="Times New Roman" w:hAnsi="Arial" w:cs="Arial"/>
                <w:color w:val="000000"/>
                <w:sz w:val="24"/>
                <w:szCs w:val="24"/>
              </w:rPr>
            </w:pPr>
            <w:r w:rsidRPr="00487F1A">
              <w:rPr>
                <w:rFonts w:ascii="Arial" w:eastAsia="Times New Roman" w:hAnsi="Arial" w:cs="Times New Roman"/>
                <w:sz w:val="24"/>
                <w:szCs w:val="24"/>
              </w:rPr>
              <w:t>C</w:t>
            </w:r>
            <w:r w:rsidR="000F4226" w:rsidRPr="00487F1A">
              <w:rPr>
                <w:rFonts w:ascii="Arial" w:eastAsia="Times New Roman" w:hAnsi="Arial" w:cs="Times New Roman"/>
                <w:sz w:val="24"/>
                <w:szCs w:val="24"/>
              </w:rPr>
              <w:t>ommunity Needs Assessment</w:t>
            </w:r>
          </w:p>
        </w:tc>
      </w:tr>
      <w:tr w:rsidR="00356444" w:rsidTr="00C162C2">
        <w:tc>
          <w:tcPr>
            <w:tcW w:w="5238" w:type="dxa"/>
          </w:tcPr>
          <w:p w:rsidR="00356444" w:rsidRPr="00487F1A" w:rsidRDefault="00487F1A" w:rsidP="00CE27C3">
            <w:pPr>
              <w:pStyle w:val="ListParagraph"/>
              <w:numPr>
                <w:ilvl w:val="0"/>
                <w:numId w:val="9"/>
              </w:numPr>
              <w:textAlignment w:val="baseline"/>
              <w:rPr>
                <w:rFonts w:ascii="Arial" w:eastAsia="Times New Roman" w:hAnsi="Arial" w:cs="Arial"/>
                <w:color w:val="000000"/>
                <w:sz w:val="24"/>
                <w:szCs w:val="24"/>
              </w:rPr>
            </w:pPr>
            <w:r w:rsidRPr="00487F1A">
              <w:rPr>
                <w:rFonts w:ascii="Arial" w:eastAsia="Times New Roman" w:hAnsi="Arial" w:cs="Arial"/>
                <w:color w:val="000000"/>
                <w:sz w:val="24"/>
                <w:szCs w:val="24"/>
              </w:rPr>
              <w:t>Storytelling</w:t>
            </w:r>
          </w:p>
        </w:tc>
        <w:tc>
          <w:tcPr>
            <w:tcW w:w="4338" w:type="dxa"/>
          </w:tcPr>
          <w:p w:rsidR="00356444" w:rsidRPr="00487F1A" w:rsidRDefault="00F83966" w:rsidP="00CE27C3">
            <w:pPr>
              <w:pStyle w:val="ListParagraph"/>
              <w:numPr>
                <w:ilvl w:val="0"/>
                <w:numId w:val="10"/>
              </w:numPr>
              <w:textAlignment w:val="baseline"/>
              <w:rPr>
                <w:rFonts w:ascii="Arial" w:eastAsia="Times New Roman" w:hAnsi="Arial" w:cs="Arial"/>
                <w:color w:val="000000"/>
                <w:sz w:val="24"/>
                <w:szCs w:val="24"/>
              </w:rPr>
            </w:pPr>
            <w:r w:rsidRPr="00487F1A">
              <w:rPr>
                <w:rFonts w:ascii="Arial" w:eastAsia="Times New Roman" w:hAnsi="Arial" w:cs="Arial"/>
                <w:color w:val="000000"/>
                <w:sz w:val="24"/>
                <w:szCs w:val="24"/>
              </w:rPr>
              <w:t>Domestic Violence</w:t>
            </w:r>
          </w:p>
        </w:tc>
      </w:tr>
      <w:tr w:rsidR="00356444" w:rsidTr="00C162C2">
        <w:tc>
          <w:tcPr>
            <w:tcW w:w="5238" w:type="dxa"/>
          </w:tcPr>
          <w:p w:rsidR="00356444" w:rsidRPr="00487F1A" w:rsidRDefault="00F83966" w:rsidP="00CE27C3">
            <w:pPr>
              <w:pStyle w:val="ListParagraph"/>
              <w:numPr>
                <w:ilvl w:val="0"/>
                <w:numId w:val="9"/>
              </w:numPr>
              <w:textAlignment w:val="baseline"/>
              <w:rPr>
                <w:rFonts w:ascii="Arial" w:eastAsia="Times New Roman" w:hAnsi="Arial" w:cs="Arial"/>
                <w:color w:val="000000"/>
                <w:sz w:val="24"/>
                <w:szCs w:val="24"/>
              </w:rPr>
            </w:pPr>
            <w:r w:rsidRPr="00487F1A">
              <w:rPr>
                <w:rFonts w:ascii="Arial" w:eastAsia="Times New Roman" w:hAnsi="Arial" w:cs="Times New Roman"/>
                <w:sz w:val="24"/>
                <w:szCs w:val="24"/>
              </w:rPr>
              <w:t>Health Equity</w:t>
            </w:r>
          </w:p>
        </w:tc>
        <w:tc>
          <w:tcPr>
            <w:tcW w:w="4338" w:type="dxa"/>
          </w:tcPr>
          <w:p w:rsidR="00356444" w:rsidRPr="00487F1A" w:rsidRDefault="00FA0E0F" w:rsidP="00CE27C3">
            <w:pPr>
              <w:pStyle w:val="ListParagraph"/>
              <w:numPr>
                <w:ilvl w:val="0"/>
                <w:numId w:val="10"/>
              </w:numPr>
              <w:textAlignment w:val="baseline"/>
              <w:rPr>
                <w:rFonts w:ascii="Arial" w:eastAsia="Times New Roman" w:hAnsi="Arial" w:cs="Arial"/>
                <w:color w:val="000000"/>
                <w:sz w:val="24"/>
                <w:szCs w:val="24"/>
              </w:rPr>
            </w:pPr>
            <w:r w:rsidRPr="00487F1A">
              <w:rPr>
                <w:rFonts w:ascii="Arial" w:eastAsia="Times New Roman" w:hAnsi="Arial" w:cs="Arial"/>
                <w:color w:val="000000"/>
                <w:sz w:val="24"/>
                <w:szCs w:val="24"/>
              </w:rPr>
              <w:t>Pfizer Prescription Assistance</w:t>
            </w:r>
          </w:p>
        </w:tc>
      </w:tr>
      <w:tr w:rsidR="00356444" w:rsidTr="00C162C2">
        <w:tc>
          <w:tcPr>
            <w:tcW w:w="5238" w:type="dxa"/>
          </w:tcPr>
          <w:p w:rsidR="00356444" w:rsidRPr="00487F1A" w:rsidRDefault="00396781" w:rsidP="00CE27C3">
            <w:pPr>
              <w:pStyle w:val="ListParagraph"/>
              <w:numPr>
                <w:ilvl w:val="0"/>
                <w:numId w:val="9"/>
              </w:numPr>
              <w:textAlignment w:val="baseline"/>
              <w:rPr>
                <w:rFonts w:ascii="Arial" w:eastAsia="Times New Roman" w:hAnsi="Arial" w:cs="Arial"/>
                <w:color w:val="000000"/>
                <w:sz w:val="24"/>
                <w:szCs w:val="24"/>
              </w:rPr>
            </w:pPr>
            <w:r w:rsidRPr="00487F1A">
              <w:rPr>
                <w:rFonts w:ascii="Arial" w:eastAsia="Times New Roman" w:hAnsi="Arial" w:cs="Arial"/>
                <w:color w:val="000000"/>
                <w:sz w:val="24"/>
                <w:szCs w:val="24"/>
              </w:rPr>
              <w:t>Arthritis Prevention and Control</w:t>
            </w:r>
          </w:p>
        </w:tc>
        <w:tc>
          <w:tcPr>
            <w:tcW w:w="4338" w:type="dxa"/>
          </w:tcPr>
          <w:p w:rsidR="00356444" w:rsidRPr="00487F1A" w:rsidRDefault="00D77594" w:rsidP="00CE27C3">
            <w:pPr>
              <w:pStyle w:val="ListParagraph"/>
              <w:numPr>
                <w:ilvl w:val="0"/>
                <w:numId w:val="10"/>
              </w:numPr>
              <w:textAlignment w:val="baseline"/>
              <w:rPr>
                <w:rFonts w:ascii="Arial" w:eastAsia="Times New Roman" w:hAnsi="Arial" w:cs="Arial"/>
                <w:color w:val="000000"/>
                <w:sz w:val="24"/>
                <w:szCs w:val="24"/>
              </w:rPr>
            </w:pPr>
            <w:r w:rsidRPr="00487F1A">
              <w:rPr>
                <w:rFonts w:ascii="Arial" w:eastAsia="Times New Roman" w:hAnsi="Arial" w:cs="Arial"/>
                <w:color w:val="000000"/>
                <w:sz w:val="24"/>
                <w:szCs w:val="24"/>
              </w:rPr>
              <w:t>Data Collection Tools</w:t>
            </w:r>
          </w:p>
        </w:tc>
      </w:tr>
      <w:tr w:rsidR="00356444" w:rsidTr="00C162C2">
        <w:tc>
          <w:tcPr>
            <w:tcW w:w="5238" w:type="dxa"/>
          </w:tcPr>
          <w:p w:rsidR="00356444" w:rsidRPr="00487F1A" w:rsidRDefault="000F4226" w:rsidP="00CE27C3">
            <w:pPr>
              <w:pStyle w:val="ListParagraph"/>
              <w:numPr>
                <w:ilvl w:val="0"/>
                <w:numId w:val="9"/>
              </w:numPr>
              <w:textAlignment w:val="baseline"/>
              <w:rPr>
                <w:rFonts w:ascii="Arial" w:eastAsia="Times New Roman" w:hAnsi="Arial" w:cs="Arial"/>
                <w:color w:val="000000"/>
                <w:sz w:val="24"/>
                <w:szCs w:val="24"/>
              </w:rPr>
            </w:pPr>
            <w:r w:rsidRPr="00487F1A">
              <w:rPr>
                <w:rFonts w:ascii="Arial" w:eastAsia="Times New Roman" w:hAnsi="Arial" w:cs="Times New Roman"/>
                <w:sz w:val="24"/>
                <w:szCs w:val="24"/>
              </w:rPr>
              <w:t>Health and Safety R</w:t>
            </w:r>
            <w:r w:rsidR="00356444" w:rsidRPr="00487F1A">
              <w:rPr>
                <w:rFonts w:ascii="Arial" w:eastAsia="Times New Roman" w:hAnsi="Arial" w:cs="Times New Roman"/>
                <w:sz w:val="24"/>
                <w:szCs w:val="24"/>
              </w:rPr>
              <w:t>esources</w:t>
            </w:r>
          </w:p>
        </w:tc>
        <w:tc>
          <w:tcPr>
            <w:tcW w:w="4338" w:type="dxa"/>
          </w:tcPr>
          <w:p w:rsidR="00356444" w:rsidRPr="00487F1A" w:rsidRDefault="000F4226" w:rsidP="00CE27C3">
            <w:pPr>
              <w:pStyle w:val="ListParagraph"/>
              <w:numPr>
                <w:ilvl w:val="0"/>
                <w:numId w:val="10"/>
              </w:numPr>
              <w:textAlignment w:val="baseline"/>
              <w:rPr>
                <w:rFonts w:ascii="Arial" w:eastAsia="Times New Roman" w:hAnsi="Arial" w:cs="Arial"/>
                <w:color w:val="000000"/>
                <w:sz w:val="24"/>
                <w:szCs w:val="24"/>
              </w:rPr>
            </w:pPr>
            <w:r w:rsidRPr="00487F1A">
              <w:rPr>
                <w:rFonts w:ascii="Arial" w:eastAsia="Times New Roman" w:hAnsi="Arial" w:cs="Times New Roman"/>
                <w:sz w:val="24"/>
                <w:szCs w:val="24"/>
              </w:rPr>
              <w:t>H2A W</w:t>
            </w:r>
            <w:r w:rsidR="00356444" w:rsidRPr="00487F1A">
              <w:rPr>
                <w:rFonts w:ascii="Arial" w:eastAsia="Times New Roman" w:hAnsi="Arial" w:cs="Times New Roman"/>
                <w:sz w:val="24"/>
                <w:szCs w:val="24"/>
              </w:rPr>
              <w:t>orkers</w:t>
            </w:r>
          </w:p>
        </w:tc>
      </w:tr>
      <w:tr w:rsidR="00356444" w:rsidTr="00C162C2">
        <w:tc>
          <w:tcPr>
            <w:tcW w:w="5238" w:type="dxa"/>
          </w:tcPr>
          <w:p w:rsidR="00356444" w:rsidRPr="00487F1A" w:rsidRDefault="000F4226" w:rsidP="00CE27C3">
            <w:pPr>
              <w:pStyle w:val="ListParagraph"/>
              <w:numPr>
                <w:ilvl w:val="0"/>
                <w:numId w:val="9"/>
              </w:numPr>
              <w:textAlignment w:val="baseline"/>
              <w:rPr>
                <w:rFonts w:ascii="Arial" w:eastAsia="Times New Roman" w:hAnsi="Arial" w:cs="Arial"/>
                <w:color w:val="000000"/>
                <w:sz w:val="24"/>
                <w:szCs w:val="24"/>
              </w:rPr>
            </w:pPr>
            <w:r w:rsidRPr="00487F1A">
              <w:rPr>
                <w:rFonts w:ascii="Arial" w:eastAsia="Times New Roman" w:hAnsi="Arial" w:cs="Times New Roman"/>
                <w:sz w:val="24"/>
                <w:szCs w:val="24"/>
              </w:rPr>
              <w:t>Healthcare Workers as Agents of C</w:t>
            </w:r>
            <w:r w:rsidR="002A3BBC" w:rsidRPr="00487F1A">
              <w:rPr>
                <w:rFonts w:ascii="Arial" w:eastAsia="Times New Roman" w:hAnsi="Arial" w:cs="Times New Roman"/>
                <w:sz w:val="24"/>
                <w:szCs w:val="24"/>
              </w:rPr>
              <w:t>hange</w:t>
            </w:r>
          </w:p>
        </w:tc>
        <w:tc>
          <w:tcPr>
            <w:tcW w:w="4338" w:type="dxa"/>
          </w:tcPr>
          <w:p w:rsidR="00356444" w:rsidRPr="00487F1A" w:rsidRDefault="00F83966" w:rsidP="00CE27C3">
            <w:pPr>
              <w:pStyle w:val="ListParagraph"/>
              <w:numPr>
                <w:ilvl w:val="0"/>
                <w:numId w:val="10"/>
              </w:numPr>
              <w:textAlignment w:val="baseline"/>
              <w:rPr>
                <w:rFonts w:ascii="Arial" w:eastAsia="Times New Roman" w:hAnsi="Arial" w:cs="Arial"/>
                <w:color w:val="000000"/>
                <w:sz w:val="24"/>
                <w:szCs w:val="24"/>
              </w:rPr>
            </w:pPr>
            <w:r w:rsidRPr="00487F1A">
              <w:rPr>
                <w:rFonts w:ascii="Arial" w:eastAsia="Times New Roman" w:hAnsi="Arial" w:cs="Times New Roman"/>
                <w:sz w:val="24"/>
                <w:szCs w:val="24"/>
              </w:rPr>
              <w:t>Immigration – DACA and DAPA</w:t>
            </w:r>
          </w:p>
          <w:p w:rsidR="00D77594" w:rsidRPr="00487F1A" w:rsidRDefault="00F83966" w:rsidP="00CE27C3">
            <w:pPr>
              <w:pStyle w:val="ListParagraph"/>
              <w:numPr>
                <w:ilvl w:val="0"/>
                <w:numId w:val="10"/>
              </w:numPr>
              <w:textAlignment w:val="baseline"/>
              <w:rPr>
                <w:rFonts w:ascii="Arial" w:eastAsia="Times New Roman" w:hAnsi="Arial" w:cs="Arial"/>
                <w:color w:val="000000"/>
                <w:sz w:val="24"/>
                <w:szCs w:val="24"/>
              </w:rPr>
            </w:pPr>
            <w:r w:rsidRPr="00487F1A">
              <w:rPr>
                <w:rFonts w:ascii="Arial" w:eastAsia="Times New Roman" w:hAnsi="Arial" w:cs="Times New Roman"/>
                <w:sz w:val="24"/>
                <w:szCs w:val="24"/>
              </w:rPr>
              <w:t>Affordable Care Act (ACA)</w:t>
            </w:r>
          </w:p>
        </w:tc>
      </w:tr>
      <w:tr w:rsidR="00356444" w:rsidTr="00C162C2">
        <w:tc>
          <w:tcPr>
            <w:tcW w:w="5238" w:type="dxa"/>
          </w:tcPr>
          <w:p w:rsidR="00356444" w:rsidRPr="00487F1A" w:rsidRDefault="002A3BBC" w:rsidP="00CE27C3">
            <w:pPr>
              <w:pStyle w:val="ListParagraph"/>
              <w:numPr>
                <w:ilvl w:val="0"/>
                <w:numId w:val="9"/>
              </w:numPr>
              <w:textAlignment w:val="baseline"/>
              <w:rPr>
                <w:rFonts w:ascii="Arial" w:eastAsia="Times New Roman" w:hAnsi="Arial" w:cs="Arial"/>
                <w:color w:val="000000"/>
                <w:sz w:val="24"/>
                <w:szCs w:val="24"/>
              </w:rPr>
            </w:pPr>
            <w:r w:rsidRPr="00487F1A">
              <w:rPr>
                <w:rFonts w:ascii="Arial" w:eastAsia="Times New Roman" w:hAnsi="Arial" w:cs="Arial"/>
                <w:color w:val="000000"/>
                <w:sz w:val="24"/>
                <w:szCs w:val="24"/>
              </w:rPr>
              <w:t>Psychological Impact on Farmworkers</w:t>
            </w:r>
          </w:p>
        </w:tc>
        <w:tc>
          <w:tcPr>
            <w:tcW w:w="4338" w:type="dxa"/>
          </w:tcPr>
          <w:p w:rsidR="00356444" w:rsidRPr="00D77594" w:rsidRDefault="00356444" w:rsidP="00D77594">
            <w:pPr>
              <w:textAlignment w:val="baseline"/>
              <w:rPr>
                <w:rFonts w:ascii="Arial" w:eastAsia="Times New Roman" w:hAnsi="Arial" w:cs="Arial"/>
                <w:color w:val="000000"/>
                <w:sz w:val="24"/>
                <w:szCs w:val="24"/>
              </w:rPr>
            </w:pPr>
          </w:p>
        </w:tc>
      </w:tr>
      <w:tr w:rsidR="00356444" w:rsidTr="00C162C2">
        <w:tc>
          <w:tcPr>
            <w:tcW w:w="5238" w:type="dxa"/>
          </w:tcPr>
          <w:p w:rsidR="00356444" w:rsidRPr="00487F1A" w:rsidRDefault="00B72E74" w:rsidP="00CE27C3">
            <w:pPr>
              <w:pStyle w:val="ListParagraph"/>
              <w:numPr>
                <w:ilvl w:val="0"/>
                <w:numId w:val="9"/>
              </w:numPr>
              <w:textAlignment w:val="baseline"/>
              <w:rPr>
                <w:rFonts w:ascii="Arial" w:eastAsia="Times New Roman" w:hAnsi="Arial" w:cs="Arial"/>
                <w:color w:val="000000"/>
                <w:sz w:val="24"/>
                <w:szCs w:val="24"/>
              </w:rPr>
            </w:pPr>
            <w:r w:rsidRPr="00487F1A">
              <w:rPr>
                <w:rFonts w:ascii="Arial" w:eastAsia="Times New Roman" w:hAnsi="Arial" w:cs="Times New Roman"/>
                <w:sz w:val="24"/>
                <w:szCs w:val="24"/>
              </w:rPr>
              <w:t>Oral Health</w:t>
            </w:r>
          </w:p>
        </w:tc>
        <w:tc>
          <w:tcPr>
            <w:tcW w:w="4338" w:type="dxa"/>
          </w:tcPr>
          <w:p w:rsidR="00356444" w:rsidRPr="00CE27C3" w:rsidRDefault="00356444" w:rsidP="00D77594">
            <w:pPr>
              <w:pStyle w:val="ListParagraph"/>
              <w:textAlignment w:val="baseline"/>
              <w:rPr>
                <w:rFonts w:ascii="Arial" w:eastAsia="Times New Roman" w:hAnsi="Arial" w:cs="Arial"/>
                <w:color w:val="000000"/>
                <w:sz w:val="24"/>
                <w:szCs w:val="24"/>
              </w:rPr>
            </w:pPr>
          </w:p>
        </w:tc>
      </w:tr>
      <w:tr w:rsidR="00356444" w:rsidTr="00C162C2">
        <w:tc>
          <w:tcPr>
            <w:tcW w:w="5238" w:type="dxa"/>
          </w:tcPr>
          <w:p w:rsidR="00356444" w:rsidRPr="00487F1A" w:rsidRDefault="00B72E74" w:rsidP="00CE27C3">
            <w:pPr>
              <w:pStyle w:val="ListParagraph"/>
              <w:numPr>
                <w:ilvl w:val="0"/>
                <w:numId w:val="9"/>
              </w:numPr>
              <w:textAlignment w:val="baseline"/>
              <w:rPr>
                <w:rFonts w:ascii="Arial" w:eastAsia="Times New Roman" w:hAnsi="Arial" w:cs="Arial"/>
                <w:color w:val="000000"/>
                <w:sz w:val="24"/>
                <w:szCs w:val="24"/>
              </w:rPr>
            </w:pPr>
            <w:r w:rsidRPr="00487F1A">
              <w:rPr>
                <w:rFonts w:ascii="Arial" w:eastAsia="Times New Roman" w:hAnsi="Arial" w:cs="Times New Roman"/>
                <w:sz w:val="24"/>
                <w:szCs w:val="24"/>
              </w:rPr>
              <w:t>Worker Protection Standards</w:t>
            </w:r>
          </w:p>
        </w:tc>
        <w:tc>
          <w:tcPr>
            <w:tcW w:w="4338" w:type="dxa"/>
          </w:tcPr>
          <w:p w:rsidR="00356444" w:rsidRPr="00D77594" w:rsidRDefault="00356444" w:rsidP="00D77594">
            <w:pPr>
              <w:ind w:left="360"/>
              <w:textAlignment w:val="baseline"/>
              <w:rPr>
                <w:rFonts w:ascii="Arial" w:eastAsia="Times New Roman" w:hAnsi="Arial" w:cs="Arial"/>
                <w:color w:val="000000"/>
                <w:sz w:val="24"/>
                <w:szCs w:val="24"/>
              </w:rPr>
            </w:pPr>
          </w:p>
        </w:tc>
      </w:tr>
      <w:tr w:rsidR="00356444" w:rsidTr="00C162C2">
        <w:tc>
          <w:tcPr>
            <w:tcW w:w="5238" w:type="dxa"/>
          </w:tcPr>
          <w:p w:rsidR="00356444" w:rsidRPr="00487F1A" w:rsidRDefault="000F4226" w:rsidP="00CE27C3">
            <w:pPr>
              <w:pStyle w:val="ListParagraph"/>
              <w:numPr>
                <w:ilvl w:val="0"/>
                <w:numId w:val="9"/>
              </w:numPr>
              <w:textAlignment w:val="baseline"/>
              <w:rPr>
                <w:rFonts w:ascii="Arial" w:eastAsia="Times New Roman" w:hAnsi="Arial" w:cs="Arial"/>
                <w:color w:val="000000"/>
                <w:sz w:val="24"/>
                <w:szCs w:val="24"/>
              </w:rPr>
            </w:pPr>
            <w:r w:rsidRPr="00487F1A">
              <w:rPr>
                <w:rFonts w:ascii="Arial" w:eastAsia="Times New Roman" w:hAnsi="Arial" w:cs="Times New Roman"/>
                <w:sz w:val="24"/>
                <w:szCs w:val="24"/>
              </w:rPr>
              <w:t>Recognizing Pesticide E</w:t>
            </w:r>
            <w:r w:rsidR="00356444" w:rsidRPr="00487F1A">
              <w:rPr>
                <w:rFonts w:ascii="Arial" w:eastAsia="Times New Roman" w:hAnsi="Arial" w:cs="Times New Roman"/>
                <w:sz w:val="24"/>
                <w:szCs w:val="24"/>
              </w:rPr>
              <w:t>xposure</w:t>
            </w:r>
          </w:p>
        </w:tc>
        <w:tc>
          <w:tcPr>
            <w:tcW w:w="4338" w:type="dxa"/>
          </w:tcPr>
          <w:p w:rsidR="00356444" w:rsidRDefault="00356444" w:rsidP="002C779E">
            <w:pPr>
              <w:contextualSpacing/>
              <w:textAlignment w:val="baseline"/>
              <w:rPr>
                <w:rFonts w:ascii="Arial" w:eastAsia="Times New Roman" w:hAnsi="Arial" w:cs="Arial"/>
                <w:color w:val="000000"/>
                <w:sz w:val="24"/>
                <w:szCs w:val="24"/>
              </w:rPr>
            </w:pPr>
          </w:p>
        </w:tc>
      </w:tr>
    </w:tbl>
    <w:p w:rsidR="00356444" w:rsidRDefault="00356444" w:rsidP="002C779E">
      <w:pPr>
        <w:spacing w:after="0" w:line="240" w:lineRule="auto"/>
        <w:contextualSpacing/>
        <w:textAlignment w:val="baseline"/>
        <w:rPr>
          <w:rFonts w:ascii="Arial" w:eastAsia="Times New Roman" w:hAnsi="Arial" w:cs="Arial"/>
          <w:color w:val="000000"/>
          <w:sz w:val="24"/>
          <w:szCs w:val="24"/>
        </w:rPr>
      </w:pPr>
    </w:p>
    <w:p w:rsidR="00CE27C3" w:rsidRDefault="00CE27C3" w:rsidP="002C779E">
      <w:pPr>
        <w:spacing w:after="0" w:line="240" w:lineRule="auto"/>
        <w:contextualSpacing/>
        <w:textAlignment w:val="baseline"/>
        <w:rPr>
          <w:rFonts w:ascii="Arial" w:eastAsia="Times New Roman" w:hAnsi="Arial" w:cs="Arial"/>
          <w:color w:val="000000"/>
          <w:sz w:val="24"/>
          <w:szCs w:val="24"/>
        </w:rPr>
      </w:pPr>
      <w:r>
        <w:rPr>
          <w:rFonts w:ascii="Arial" w:eastAsia="Times New Roman" w:hAnsi="Arial" w:cs="Arial"/>
          <w:color w:val="000000"/>
          <w:sz w:val="24"/>
          <w:szCs w:val="24"/>
        </w:rPr>
        <w:t>Attendees were also asked to identify at least one thing they learned in an educational session that they felt confident in implementing and that would positively impact work performance or their work environment.  Many attendees identified the same concepts that were cited above as also bein</w:t>
      </w:r>
      <w:r w:rsidR="00DF509A">
        <w:rPr>
          <w:rFonts w:ascii="Arial" w:eastAsia="Times New Roman" w:hAnsi="Arial" w:cs="Arial"/>
          <w:color w:val="000000"/>
          <w:sz w:val="24"/>
          <w:szCs w:val="24"/>
        </w:rPr>
        <w:t xml:space="preserve">g skills they felt confident in </w:t>
      </w:r>
      <w:r>
        <w:rPr>
          <w:rFonts w:ascii="Arial" w:eastAsia="Times New Roman" w:hAnsi="Arial" w:cs="Arial"/>
          <w:color w:val="000000"/>
          <w:sz w:val="24"/>
          <w:szCs w:val="24"/>
        </w:rPr>
        <w:t>implementing and sharing with their colleagues.  Below is a sample of additional responses from attendees of all three forums.</w:t>
      </w:r>
    </w:p>
    <w:p w:rsidR="00AD5680" w:rsidRDefault="00AD5680" w:rsidP="002C779E">
      <w:pPr>
        <w:spacing w:after="0" w:line="240" w:lineRule="auto"/>
        <w:contextualSpacing/>
        <w:textAlignment w:val="baseline"/>
        <w:rPr>
          <w:rFonts w:ascii="Arial" w:eastAsia="Times New Roman" w:hAnsi="Arial" w:cs="Arial"/>
          <w:color w:val="000000"/>
          <w:sz w:val="24"/>
          <w:szCs w:val="24"/>
        </w:rPr>
      </w:pPr>
    </w:p>
    <w:p w:rsidR="00CE27C3" w:rsidRDefault="00CE27C3" w:rsidP="002C779E">
      <w:pPr>
        <w:spacing w:after="0" w:line="240" w:lineRule="auto"/>
        <w:contextualSpacing/>
        <w:textAlignment w:val="baseline"/>
        <w:rPr>
          <w:rFonts w:ascii="Arial" w:eastAsia="Times New Roman"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520FBB" w:rsidTr="00834AB0">
        <w:tc>
          <w:tcPr>
            <w:tcW w:w="4518" w:type="dxa"/>
            <w:shd w:val="clear" w:color="auto" w:fill="DBE5F1" w:themeFill="accent1" w:themeFillTint="33"/>
          </w:tcPr>
          <w:p w:rsidR="00C52C17" w:rsidRPr="00F707AB" w:rsidRDefault="00520FBB" w:rsidP="00520FBB">
            <w:pPr>
              <w:contextualSpacing/>
              <w:textAlignment w:val="baseline"/>
              <w:rPr>
                <w:rFonts w:ascii="Arial" w:eastAsia="Times New Roman" w:hAnsi="Arial" w:cs="Arial"/>
                <w:b/>
                <w:color w:val="000000"/>
                <w:sz w:val="24"/>
                <w:szCs w:val="24"/>
              </w:rPr>
            </w:pPr>
            <w:r w:rsidRPr="00F707AB">
              <w:rPr>
                <w:rFonts w:ascii="Arial" w:eastAsia="Times New Roman" w:hAnsi="Arial" w:cs="Arial"/>
                <w:b/>
                <w:color w:val="000000"/>
                <w:sz w:val="24"/>
                <w:szCs w:val="24"/>
              </w:rPr>
              <w:t>Health Center Operations/</w:t>
            </w:r>
          </w:p>
          <w:p w:rsidR="00520FBB" w:rsidRPr="00F707AB" w:rsidRDefault="00520FBB" w:rsidP="00520FBB">
            <w:pPr>
              <w:contextualSpacing/>
              <w:textAlignment w:val="baseline"/>
              <w:rPr>
                <w:rFonts w:ascii="Arial" w:eastAsia="Times New Roman" w:hAnsi="Arial" w:cs="Arial"/>
                <w:b/>
                <w:color w:val="000000"/>
                <w:sz w:val="24"/>
                <w:szCs w:val="24"/>
              </w:rPr>
            </w:pPr>
            <w:r w:rsidRPr="00F707AB">
              <w:rPr>
                <w:rFonts w:ascii="Arial" w:eastAsia="Times New Roman" w:hAnsi="Arial" w:cs="Arial"/>
                <w:b/>
                <w:color w:val="000000"/>
                <w:sz w:val="24"/>
                <w:szCs w:val="24"/>
              </w:rPr>
              <w:t>Quality Improvement</w:t>
            </w:r>
          </w:p>
        </w:tc>
        <w:tc>
          <w:tcPr>
            <w:tcW w:w="5058" w:type="dxa"/>
            <w:shd w:val="clear" w:color="auto" w:fill="DBE5F1" w:themeFill="accent1" w:themeFillTint="33"/>
          </w:tcPr>
          <w:p w:rsidR="00520FBB" w:rsidRPr="00F707AB" w:rsidRDefault="00520FBB" w:rsidP="00520FBB">
            <w:pPr>
              <w:contextualSpacing/>
              <w:jc w:val="center"/>
              <w:textAlignment w:val="baseline"/>
              <w:rPr>
                <w:rFonts w:ascii="Arial" w:eastAsia="Times New Roman" w:hAnsi="Arial" w:cs="Arial"/>
                <w:b/>
                <w:color w:val="000000"/>
                <w:sz w:val="24"/>
                <w:szCs w:val="24"/>
              </w:rPr>
            </w:pPr>
            <w:r w:rsidRPr="00F707AB">
              <w:rPr>
                <w:rFonts w:ascii="Arial" w:eastAsia="Times New Roman" w:hAnsi="Arial" w:cs="Arial"/>
                <w:b/>
                <w:color w:val="000000"/>
                <w:sz w:val="24"/>
                <w:szCs w:val="24"/>
              </w:rPr>
              <w:t>CHW and Outreach</w:t>
            </w:r>
          </w:p>
          <w:p w:rsidR="00520FBB" w:rsidRPr="00F707AB" w:rsidRDefault="00520FBB" w:rsidP="00520FBB">
            <w:pPr>
              <w:contextualSpacing/>
              <w:textAlignment w:val="baseline"/>
              <w:rPr>
                <w:rFonts w:ascii="Arial" w:eastAsia="Times New Roman" w:hAnsi="Arial" w:cs="Arial"/>
                <w:b/>
                <w:color w:val="000000"/>
                <w:sz w:val="24"/>
                <w:szCs w:val="24"/>
              </w:rPr>
            </w:pPr>
          </w:p>
        </w:tc>
      </w:tr>
      <w:tr w:rsidR="00520FBB" w:rsidTr="00834AB0">
        <w:tc>
          <w:tcPr>
            <w:tcW w:w="4518" w:type="dxa"/>
          </w:tcPr>
          <w:p w:rsidR="00520FBB" w:rsidRPr="00356444" w:rsidRDefault="004B3859" w:rsidP="004114B2">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Communication S</w:t>
            </w:r>
            <w:r w:rsidR="004114B2" w:rsidRPr="00356444">
              <w:rPr>
                <w:rFonts w:ascii="Arial" w:eastAsia="Times New Roman" w:hAnsi="Arial" w:cs="Arial"/>
                <w:color w:val="000000"/>
                <w:sz w:val="24"/>
                <w:szCs w:val="24"/>
              </w:rPr>
              <w:t xml:space="preserve">kills </w:t>
            </w:r>
            <w:r>
              <w:rPr>
                <w:rFonts w:ascii="Arial" w:eastAsia="Times New Roman" w:hAnsi="Arial" w:cs="Arial"/>
                <w:color w:val="000000"/>
                <w:sz w:val="24"/>
                <w:szCs w:val="24"/>
              </w:rPr>
              <w:t>I</w:t>
            </w:r>
            <w:r w:rsidR="004114B2">
              <w:rPr>
                <w:rFonts w:ascii="Arial" w:eastAsia="Times New Roman" w:hAnsi="Arial" w:cs="Arial"/>
                <w:color w:val="000000"/>
                <w:sz w:val="24"/>
                <w:szCs w:val="24"/>
              </w:rPr>
              <w:t xml:space="preserve">nventory </w:t>
            </w:r>
          </w:p>
        </w:tc>
        <w:tc>
          <w:tcPr>
            <w:tcW w:w="5058" w:type="dxa"/>
          </w:tcPr>
          <w:p w:rsidR="00520FBB" w:rsidRPr="00CE27C3" w:rsidRDefault="004B3859" w:rsidP="00520FBB">
            <w:pPr>
              <w:pStyle w:val="ListParagraph"/>
              <w:numPr>
                <w:ilvl w:val="0"/>
                <w:numId w:val="8"/>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CHW C</w:t>
            </w:r>
            <w:r w:rsidR="00520FBB">
              <w:rPr>
                <w:rFonts w:ascii="Arial" w:eastAsia="Times New Roman" w:hAnsi="Arial" w:cs="Arial"/>
                <w:color w:val="000000"/>
                <w:sz w:val="24"/>
                <w:szCs w:val="24"/>
              </w:rPr>
              <w:t>ompetencies</w:t>
            </w:r>
          </w:p>
        </w:tc>
      </w:tr>
      <w:tr w:rsidR="00520FBB" w:rsidTr="00834AB0">
        <w:tc>
          <w:tcPr>
            <w:tcW w:w="4518" w:type="dxa"/>
          </w:tcPr>
          <w:p w:rsidR="00520FBB" w:rsidRPr="00356444" w:rsidRDefault="004B3859" w:rsidP="00520FBB">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Creating a Referral N</w:t>
            </w:r>
            <w:r w:rsidR="004114B2">
              <w:rPr>
                <w:rFonts w:ascii="Arial" w:eastAsia="Times New Roman" w:hAnsi="Arial" w:cs="Arial"/>
                <w:color w:val="000000"/>
                <w:sz w:val="24"/>
                <w:szCs w:val="24"/>
              </w:rPr>
              <w:t>etwork</w:t>
            </w:r>
          </w:p>
        </w:tc>
        <w:tc>
          <w:tcPr>
            <w:tcW w:w="5058" w:type="dxa"/>
          </w:tcPr>
          <w:p w:rsidR="00520FBB" w:rsidRPr="00CE27C3" w:rsidRDefault="00520FBB" w:rsidP="00520FBB">
            <w:pPr>
              <w:pStyle w:val="ListParagraph"/>
              <w:numPr>
                <w:ilvl w:val="0"/>
                <w:numId w:val="8"/>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Evaluation system for CHW program</w:t>
            </w:r>
          </w:p>
        </w:tc>
      </w:tr>
      <w:tr w:rsidR="00520FBB" w:rsidTr="00834AB0">
        <w:tc>
          <w:tcPr>
            <w:tcW w:w="4518" w:type="dxa"/>
          </w:tcPr>
          <w:p w:rsidR="00520FBB" w:rsidRPr="00356444" w:rsidRDefault="00C57543" w:rsidP="00520FBB">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Goal Setting for Planning and Organizing</w:t>
            </w:r>
          </w:p>
        </w:tc>
        <w:tc>
          <w:tcPr>
            <w:tcW w:w="5058" w:type="dxa"/>
          </w:tcPr>
          <w:p w:rsidR="00520FBB" w:rsidRDefault="00520FBB" w:rsidP="00520FBB">
            <w:pPr>
              <w:pStyle w:val="ListParagraph"/>
              <w:numPr>
                <w:ilvl w:val="0"/>
                <w:numId w:val="8"/>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Integrating CHW model</w:t>
            </w:r>
          </w:p>
          <w:p w:rsidR="00125C9C" w:rsidRPr="00CE27C3" w:rsidRDefault="00125C9C" w:rsidP="00520FBB">
            <w:pPr>
              <w:pStyle w:val="ListParagraph"/>
              <w:numPr>
                <w:ilvl w:val="0"/>
                <w:numId w:val="8"/>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Legislation and Funding</w:t>
            </w:r>
          </w:p>
        </w:tc>
      </w:tr>
      <w:tr w:rsidR="00520FBB" w:rsidTr="00834AB0">
        <w:tc>
          <w:tcPr>
            <w:tcW w:w="4518" w:type="dxa"/>
          </w:tcPr>
          <w:p w:rsidR="00520FBB" w:rsidRPr="00356444" w:rsidRDefault="004114B2" w:rsidP="00520FBB">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Implementing </w:t>
            </w:r>
            <w:r w:rsidRPr="00356444">
              <w:rPr>
                <w:rFonts w:ascii="Arial" w:eastAsia="Times New Roman" w:hAnsi="Arial" w:cs="Arial"/>
                <w:color w:val="000000"/>
                <w:sz w:val="24"/>
                <w:szCs w:val="24"/>
              </w:rPr>
              <w:t>CLAS</w:t>
            </w:r>
            <w:r w:rsidR="004B3859">
              <w:rPr>
                <w:rFonts w:ascii="Arial" w:eastAsia="Times New Roman" w:hAnsi="Arial" w:cs="Arial"/>
                <w:color w:val="000000"/>
                <w:sz w:val="24"/>
                <w:szCs w:val="24"/>
              </w:rPr>
              <w:t xml:space="preserve"> Standards Tools for Site V</w:t>
            </w:r>
            <w:r>
              <w:rPr>
                <w:rFonts w:ascii="Arial" w:eastAsia="Times New Roman" w:hAnsi="Arial" w:cs="Arial"/>
                <w:color w:val="000000"/>
                <w:sz w:val="24"/>
                <w:szCs w:val="24"/>
              </w:rPr>
              <w:t>isit</w:t>
            </w:r>
          </w:p>
        </w:tc>
        <w:tc>
          <w:tcPr>
            <w:tcW w:w="5058" w:type="dxa"/>
          </w:tcPr>
          <w:p w:rsidR="00520FBB" w:rsidRPr="00CE27C3" w:rsidRDefault="004B3859" w:rsidP="00520FBB">
            <w:pPr>
              <w:pStyle w:val="ListParagraph"/>
              <w:numPr>
                <w:ilvl w:val="0"/>
                <w:numId w:val="8"/>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Popular E</w:t>
            </w:r>
            <w:r w:rsidR="00520FBB" w:rsidRPr="00CE27C3">
              <w:rPr>
                <w:rFonts w:ascii="Arial" w:eastAsia="Times New Roman" w:hAnsi="Arial" w:cs="Arial"/>
                <w:color w:val="000000"/>
                <w:sz w:val="24"/>
                <w:szCs w:val="24"/>
              </w:rPr>
              <w:t>ducation</w:t>
            </w:r>
            <w:r>
              <w:rPr>
                <w:rFonts w:ascii="Arial" w:eastAsia="Times New Roman" w:hAnsi="Arial" w:cs="Arial"/>
                <w:color w:val="000000"/>
                <w:sz w:val="24"/>
                <w:szCs w:val="24"/>
              </w:rPr>
              <w:t xml:space="preserve"> Methods for T</w:t>
            </w:r>
            <w:r w:rsidR="00520FBB">
              <w:rPr>
                <w:rFonts w:ascii="Arial" w:eastAsia="Times New Roman" w:hAnsi="Arial" w:cs="Arial"/>
                <w:color w:val="000000"/>
                <w:sz w:val="24"/>
                <w:szCs w:val="24"/>
              </w:rPr>
              <w:t>raining</w:t>
            </w:r>
          </w:p>
        </w:tc>
      </w:tr>
      <w:tr w:rsidR="00520FBB" w:rsidTr="00F707AB">
        <w:tc>
          <w:tcPr>
            <w:tcW w:w="4518" w:type="dxa"/>
          </w:tcPr>
          <w:p w:rsidR="00520FBB" w:rsidRDefault="004B3859" w:rsidP="00520FBB">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Leadership S</w:t>
            </w:r>
            <w:r w:rsidR="004114B2">
              <w:rPr>
                <w:rFonts w:ascii="Arial" w:eastAsia="Times New Roman" w:hAnsi="Arial" w:cs="Arial"/>
                <w:color w:val="000000"/>
                <w:sz w:val="24"/>
                <w:szCs w:val="24"/>
              </w:rPr>
              <w:t>kills</w:t>
            </w:r>
          </w:p>
          <w:p w:rsidR="004B3859" w:rsidRPr="00356444" w:rsidRDefault="00FB7443" w:rsidP="00520FBB">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Patient Centered Tracking</w:t>
            </w:r>
          </w:p>
        </w:tc>
        <w:tc>
          <w:tcPr>
            <w:tcW w:w="5058" w:type="dxa"/>
          </w:tcPr>
          <w:p w:rsidR="00520FBB" w:rsidRDefault="00487F1A" w:rsidP="00520FBB">
            <w:pPr>
              <w:pStyle w:val="ListParagraph"/>
              <w:numPr>
                <w:ilvl w:val="0"/>
                <w:numId w:val="8"/>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Digital Stories</w:t>
            </w:r>
          </w:p>
          <w:p w:rsidR="004B3859" w:rsidRPr="00CE27C3" w:rsidRDefault="004B3859" w:rsidP="00520FBB">
            <w:pPr>
              <w:pStyle w:val="ListParagraph"/>
              <w:numPr>
                <w:ilvl w:val="0"/>
                <w:numId w:val="8"/>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Storytelling</w:t>
            </w:r>
          </w:p>
        </w:tc>
      </w:tr>
      <w:tr w:rsidR="00520FBB" w:rsidTr="00F707AB">
        <w:tc>
          <w:tcPr>
            <w:tcW w:w="4518" w:type="dxa"/>
          </w:tcPr>
          <w:p w:rsidR="00FB7443" w:rsidRDefault="00FB7443" w:rsidP="00FB7443">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Self</w:t>
            </w:r>
            <w:r w:rsidR="00F24288">
              <w:rPr>
                <w:rFonts w:ascii="Arial" w:eastAsia="Times New Roman" w:hAnsi="Arial" w:cs="Arial"/>
                <w:color w:val="000000"/>
                <w:sz w:val="24"/>
                <w:szCs w:val="24"/>
              </w:rPr>
              <w:t>-</w:t>
            </w:r>
            <w:r>
              <w:rPr>
                <w:rFonts w:ascii="Arial" w:eastAsia="Times New Roman" w:hAnsi="Arial" w:cs="Arial"/>
                <w:color w:val="000000"/>
                <w:sz w:val="24"/>
                <w:szCs w:val="24"/>
              </w:rPr>
              <w:t xml:space="preserve"> Assessments of CLAS</w:t>
            </w:r>
          </w:p>
          <w:p w:rsidR="00FB7443" w:rsidRDefault="00FB7443" w:rsidP="00FB7443">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Staff Collaboration</w:t>
            </w:r>
          </w:p>
          <w:p w:rsidR="00FB7443" w:rsidRDefault="00FB7443" w:rsidP="00FB7443">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Implement Advocacy</w:t>
            </w:r>
          </w:p>
          <w:p w:rsidR="00CD7DAB" w:rsidRDefault="00CD7DAB" w:rsidP="00FB7443">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Implement Voucher Program</w:t>
            </w:r>
          </w:p>
          <w:p w:rsidR="00FB7443" w:rsidRPr="00FB7443" w:rsidRDefault="00E131D5" w:rsidP="00DF509A">
            <w:pPr>
              <w:pStyle w:val="ListParagraph"/>
              <w:numPr>
                <w:ilvl w:val="0"/>
                <w:numId w:val="7"/>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Organize Focus Groups</w:t>
            </w:r>
            <w:bookmarkStart w:id="0" w:name="_GoBack"/>
            <w:bookmarkEnd w:id="0"/>
          </w:p>
        </w:tc>
        <w:tc>
          <w:tcPr>
            <w:tcW w:w="5058" w:type="dxa"/>
            <w:tcBorders>
              <w:left w:val="nil"/>
            </w:tcBorders>
          </w:tcPr>
          <w:p w:rsidR="00520FBB" w:rsidRDefault="00487F1A" w:rsidP="00520FBB">
            <w:pPr>
              <w:pStyle w:val="ListParagraph"/>
              <w:numPr>
                <w:ilvl w:val="0"/>
                <w:numId w:val="8"/>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Community Organizing</w:t>
            </w:r>
          </w:p>
          <w:p w:rsidR="00FB7443" w:rsidRDefault="00FB7443" w:rsidP="00520FBB">
            <w:pPr>
              <w:pStyle w:val="ListParagraph"/>
              <w:numPr>
                <w:ilvl w:val="0"/>
                <w:numId w:val="8"/>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Utilize Tools and Resources to Identify H2A Workers and Agriculture Workers</w:t>
            </w:r>
          </w:p>
          <w:p w:rsidR="003F72C7" w:rsidRDefault="003F72C7" w:rsidP="00520FBB">
            <w:pPr>
              <w:pStyle w:val="ListParagraph"/>
              <w:numPr>
                <w:ilvl w:val="0"/>
                <w:numId w:val="8"/>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Mask-Making Therapy</w:t>
            </w:r>
          </w:p>
          <w:p w:rsidR="00773B37" w:rsidRPr="00FB7443" w:rsidRDefault="00773B37" w:rsidP="00FB7443">
            <w:pPr>
              <w:ind w:left="360"/>
              <w:textAlignment w:val="baseline"/>
              <w:rPr>
                <w:rFonts w:ascii="Arial" w:eastAsia="Times New Roman" w:hAnsi="Arial" w:cs="Arial"/>
                <w:color w:val="000000"/>
                <w:sz w:val="24"/>
                <w:szCs w:val="24"/>
              </w:rPr>
            </w:pPr>
          </w:p>
        </w:tc>
      </w:tr>
      <w:tr w:rsidR="00520FBB" w:rsidTr="00F707AB">
        <w:tc>
          <w:tcPr>
            <w:tcW w:w="4518" w:type="dxa"/>
          </w:tcPr>
          <w:p w:rsidR="004B3859" w:rsidRPr="00FB7443" w:rsidRDefault="004B3859" w:rsidP="00FB7443">
            <w:pPr>
              <w:textAlignment w:val="baseline"/>
              <w:rPr>
                <w:rFonts w:ascii="Arial" w:eastAsia="Times New Roman" w:hAnsi="Arial" w:cs="Arial"/>
                <w:color w:val="000000"/>
                <w:sz w:val="24"/>
                <w:szCs w:val="24"/>
              </w:rPr>
            </w:pPr>
          </w:p>
        </w:tc>
        <w:tc>
          <w:tcPr>
            <w:tcW w:w="5058" w:type="dxa"/>
          </w:tcPr>
          <w:p w:rsidR="00520FBB" w:rsidRDefault="00520FBB" w:rsidP="00520FBB">
            <w:pPr>
              <w:contextualSpacing/>
              <w:textAlignment w:val="baseline"/>
              <w:rPr>
                <w:rFonts w:ascii="Arial" w:eastAsia="Times New Roman" w:hAnsi="Arial" w:cs="Arial"/>
                <w:color w:val="000000"/>
                <w:sz w:val="24"/>
                <w:szCs w:val="24"/>
              </w:rPr>
            </w:pPr>
          </w:p>
        </w:tc>
      </w:tr>
      <w:tr w:rsidR="00C52C17" w:rsidTr="00834AB0">
        <w:tc>
          <w:tcPr>
            <w:tcW w:w="4518" w:type="dxa"/>
          </w:tcPr>
          <w:p w:rsidR="00C52C17" w:rsidRDefault="00C52C17" w:rsidP="00C52C17">
            <w:pPr>
              <w:pStyle w:val="ListParagraph"/>
              <w:textAlignment w:val="baseline"/>
              <w:rPr>
                <w:rFonts w:ascii="Arial" w:eastAsia="Times New Roman" w:hAnsi="Arial" w:cs="Arial"/>
                <w:color w:val="000000"/>
                <w:sz w:val="24"/>
                <w:szCs w:val="24"/>
              </w:rPr>
            </w:pPr>
          </w:p>
        </w:tc>
        <w:tc>
          <w:tcPr>
            <w:tcW w:w="5058" w:type="dxa"/>
          </w:tcPr>
          <w:p w:rsidR="00C52C17" w:rsidRDefault="00C52C17" w:rsidP="00520FBB">
            <w:pPr>
              <w:contextualSpacing/>
              <w:textAlignment w:val="baseline"/>
              <w:rPr>
                <w:rFonts w:ascii="Arial" w:eastAsia="Times New Roman" w:hAnsi="Arial" w:cs="Arial"/>
                <w:color w:val="000000"/>
                <w:sz w:val="24"/>
                <w:szCs w:val="24"/>
              </w:rPr>
            </w:pPr>
          </w:p>
        </w:tc>
      </w:tr>
      <w:tr w:rsidR="00520FBB" w:rsidTr="00C601B8">
        <w:tc>
          <w:tcPr>
            <w:tcW w:w="4518" w:type="dxa"/>
            <w:shd w:val="clear" w:color="auto" w:fill="DBE5F1" w:themeFill="accent1" w:themeFillTint="33"/>
          </w:tcPr>
          <w:p w:rsidR="00520FBB" w:rsidRPr="00F707AB" w:rsidRDefault="00520FBB" w:rsidP="00520FBB">
            <w:pPr>
              <w:contextualSpacing/>
              <w:jc w:val="center"/>
              <w:textAlignment w:val="baseline"/>
              <w:rPr>
                <w:rFonts w:ascii="Arial" w:eastAsia="Times New Roman" w:hAnsi="Arial" w:cs="Arial"/>
                <w:b/>
                <w:color w:val="000000"/>
                <w:sz w:val="24"/>
                <w:szCs w:val="24"/>
              </w:rPr>
            </w:pPr>
            <w:r w:rsidRPr="00F707AB">
              <w:rPr>
                <w:rFonts w:ascii="Arial" w:eastAsia="Times New Roman" w:hAnsi="Arial" w:cs="Arial"/>
                <w:b/>
                <w:color w:val="000000"/>
                <w:sz w:val="24"/>
                <w:szCs w:val="24"/>
              </w:rPr>
              <w:t>Clinical</w:t>
            </w:r>
          </w:p>
        </w:tc>
        <w:tc>
          <w:tcPr>
            <w:tcW w:w="5058" w:type="dxa"/>
            <w:shd w:val="clear" w:color="auto" w:fill="DBE5F1" w:themeFill="accent1" w:themeFillTint="33"/>
          </w:tcPr>
          <w:p w:rsidR="00520FBB" w:rsidRPr="00F707AB" w:rsidRDefault="00520FBB" w:rsidP="00520FBB">
            <w:pPr>
              <w:contextualSpacing/>
              <w:jc w:val="center"/>
              <w:textAlignment w:val="baseline"/>
              <w:rPr>
                <w:rFonts w:ascii="Arial" w:eastAsia="Times New Roman" w:hAnsi="Arial" w:cs="Arial"/>
                <w:b/>
                <w:color w:val="000000"/>
                <w:sz w:val="24"/>
                <w:szCs w:val="24"/>
              </w:rPr>
            </w:pPr>
            <w:r w:rsidRPr="00F707AB">
              <w:rPr>
                <w:rFonts w:ascii="Arial" w:eastAsia="Times New Roman" w:hAnsi="Arial" w:cs="Times New Roman"/>
                <w:b/>
                <w:sz w:val="24"/>
                <w:szCs w:val="24"/>
              </w:rPr>
              <w:t>Understanding the Population</w:t>
            </w:r>
          </w:p>
        </w:tc>
      </w:tr>
      <w:tr w:rsidR="00520FBB" w:rsidTr="00C601B8">
        <w:tc>
          <w:tcPr>
            <w:tcW w:w="4518" w:type="dxa"/>
          </w:tcPr>
          <w:p w:rsidR="00520FBB" w:rsidRPr="00CE27C3" w:rsidRDefault="00520FBB" w:rsidP="00520FBB">
            <w:pPr>
              <w:pStyle w:val="ListParagraph"/>
              <w:numPr>
                <w:ilvl w:val="0"/>
                <w:numId w:val="9"/>
              </w:numPr>
              <w:textAlignment w:val="baseline"/>
              <w:rPr>
                <w:rFonts w:ascii="Arial" w:eastAsia="Times New Roman" w:hAnsi="Arial" w:cs="Arial"/>
                <w:color w:val="000000"/>
                <w:sz w:val="24"/>
                <w:szCs w:val="24"/>
              </w:rPr>
            </w:pPr>
            <w:r w:rsidRPr="00CE27C3">
              <w:rPr>
                <w:rFonts w:ascii="Arial" w:eastAsia="Times New Roman" w:hAnsi="Arial" w:cs="Times New Roman"/>
                <w:sz w:val="24"/>
                <w:szCs w:val="24"/>
              </w:rPr>
              <w:t xml:space="preserve">Behavioral </w:t>
            </w:r>
            <w:r w:rsidR="004B3859">
              <w:rPr>
                <w:rFonts w:ascii="Arial" w:eastAsia="Times New Roman" w:hAnsi="Arial" w:cs="Times New Roman"/>
                <w:sz w:val="24"/>
                <w:szCs w:val="24"/>
              </w:rPr>
              <w:t>H</w:t>
            </w:r>
            <w:r w:rsidRPr="00CE27C3">
              <w:rPr>
                <w:rFonts w:ascii="Arial" w:eastAsia="Times New Roman" w:hAnsi="Arial" w:cs="Times New Roman"/>
                <w:sz w:val="24"/>
                <w:szCs w:val="24"/>
              </w:rPr>
              <w:t>ealth</w:t>
            </w:r>
            <w:r w:rsidR="004B3859">
              <w:rPr>
                <w:rFonts w:ascii="Arial" w:eastAsia="Times New Roman" w:hAnsi="Arial" w:cs="Times New Roman"/>
                <w:sz w:val="24"/>
                <w:szCs w:val="24"/>
              </w:rPr>
              <w:t xml:space="preserve"> A</w:t>
            </w:r>
            <w:r>
              <w:rPr>
                <w:rFonts w:ascii="Arial" w:eastAsia="Times New Roman" w:hAnsi="Arial" w:cs="Times New Roman"/>
                <w:sz w:val="24"/>
                <w:szCs w:val="24"/>
              </w:rPr>
              <w:t>ssessment</w:t>
            </w:r>
          </w:p>
        </w:tc>
        <w:tc>
          <w:tcPr>
            <w:tcW w:w="5058" w:type="dxa"/>
          </w:tcPr>
          <w:p w:rsidR="00520FBB" w:rsidRPr="00CE27C3" w:rsidRDefault="00834AB0" w:rsidP="00520FBB">
            <w:pPr>
              <w:pStyle w:val="ListParagraph"/>
              <w:numPr>
                <w:ilvl w:val="0"/>
                <w:numId w:val="10"/>
              </w:numPr>
              <w:textAlignment w:val="baseline"/>
              <w:rPr>
                <w:rFonts w:ascii="Arial" w:eastAsia="Times New Roman" w:hAnsi="Arial" w:cs="Arial"/>
                <w:color w:val="000000"/>
                <w:sz w:val="24"/>
                <w:szCs w:val="24"/>
              </w:rPr>
            </w:pPr>
            <w:r>
              <w:rPr>
                <w:rFonts w:ascii="Arial" w:eastAsia="Times New Roman" w:hAnsi="Arial" w:cs="Times New Roman"/>
                <w:sz w:val="24"/>
                <w:szCs w:val="24"/>
              </w:rPr>
              <w:t>Conducting</w:t>
            </w:r>
            <w:r w:rsidR="00125C9C">
              <w:rPr>
                <w:rFonts w:ascii="Arial" w:eastAsia="Times New Roman" w:hAnsi="Arial" w:cs="Times New Roman"/>
                <w:sz w:val="24"/>
                <w:szCs w:val="24"/>
              </w:rPr>
              <w:t xml:space="preserve"> Needs A</w:t>
            </w:r>
            <w:r w:rsidR="00520FBB" w:rsidRPr="00CE27C3">
              <w:rPr>
                <w:rFonts w:ascii="Arial" w:eastAsia="Times New Roman" w:hAnsi="Arial" w:cs="Times New Roman"/>
                <w:sz w:val="24"/>
                <w:szCs w:val="24"/>
              </w:rPr>
              <w:t>ssessments</w:t>
            </w:r>
          </w:p>
        </w:tc>
      </w:tr>
      <w:tr w:rsidR="00520FBB" w:rsidTr="00C601B8">
        <w:tc>
          <w:tcPr>
            <w:tcW w:w="4518" w:type="dxa"/>
          </w:tcPr>
          <w:p w:rsidR="00E131D5" w:rsidRPr="00C5075B" w:rsidRDefault="00487F1A" w:rsidP="00C5075B">
            <w:pPr>
              <w:pStyle w:val="ListParagraph"/>
              <w:numPr>
                <w:ilvl w:val="0"/>
                <w:numId w:val="9"/>
              </w:numPr>
              <w:textAlignment w:val="baseline"/>
              <w:rPr>
                <w:rFonts w:ascii="Arial" w:eastAsia="Times New Roman" w:hAnsi="Arial" w:cs="Arial"/>
                <w:color w:val="000000"/>
                <w:sz w:val="24"/>
                <w:szCs w:val="24"/>
              </w:rPr>
            </w:pPr>
            <w:r>
              <w:rPr>
                <w:rFonts w:ascii="Arial" w:eastAsia="Times New Roman" w:hAnsi="Arial" w:cs="Times New Roman"/>
                <w:sz w:val="24"/>
                <w:szCs w:val="24"/>
              </w:rPr>
              <w:t>Community Partnerships</w:t>
            </w:r>
          </w:p>
          <w:p w:rsidR="00C5075B" w:rsidRPr="00CE27C3" w:rsidRDefault="00C5075B" w:rsidP="00C5075B">
            <w:pPr>
              <w:pStyle w:val="ListParagraph"/>
              <w:numPr>
                <w:ilvl w:val="0"/>
                <w:numId w:val="9"/>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Health Literacy of Materials</w:t>
            </w:r>
          </w:p>
        </w:tc>
        <w:tc>
          <w:tcPr>
            <w:tcW w:w="5058" w:type="dxa"/>
          </w:tcPr>
          <w:p w:rsidR="00E131D5" w:rsidRPr="00C5075B" w:rsidRDefault="00125C9C" w:rsidP="00C5075B">
            <w:pPr>
              <w:pStyle w:val="ListParagraph"/>
              <w:numPr>
                <w:ilvl w:val="0"/>
                <w:numId w:val="10"/>
              </w:numPr>
              <w:textAlignment w:val="baseline"/>
              <w:rPr>
                <w:rFonts w:ascii="Arial" w:eastAsia="Times New Roman" w:hAnsi="Arial" w:cs="Arial"/>
                <w:color w:val="000000"/>
                <w:sz w:val="24"/>
                <w:szCs w:val="24"/>
              </w:rPr>
            </w:pPr>
            <w:r>
              <w:rPr>
                <w:rFonts w:ascii="Arial" w:eastAsia="Times New Roman" w:hAnsi="Arial" w:cs="Times New Roman"/>
                <w:sz w:val="24"/>
                <w:szCs w:val="24"/>
              </w:rPr>
              <w:t>Awareness of LGBT</w:t>
            </w:r>
            <w:r w:rsidR="00C5075B">
              <w:rPr>
                <w:rFonts w:ascii="Arial" w:eastAsia="Times New Roman" w:hAnsi="Arial" w:cs="Times New Roman"/>
                <w:sz w:val="24"/>
                <w:szCs w:val="24"/>
              </w:rPr>
              <w:t xml:space="preserve"> Population and Barriers to Care</w:t>
            </w:r>
          </w:p>
        </w:tc>
      </w:tr>
      <w:tr w:rsidR="00520FBB" w:rsidTr="00C601B8">
        <w:trPr>
          <w:trHeight w:val="2889"/>
        </w:trPr>
        <w:tc>
          <w:tcPr>
            <w:tcW w:w="4518" w:type="dxa"/>
          </w:tcPr>
          <w:p w:rsidR="00520FBB" w:rsidRPr="00466B51" w:rsidRDefault="00FB7443" w:rsidP="00520FBB">
            <w:pPr>
              <w:pStyle w:val="ListParagraph"/>
              <w:numPr>
                <w:ilvl w:val="0"/>
                <w:numId w:val="9"/>
              </w:numPr>
              <w:textAlignment w:val="baseline"/>
              <w:rPr>
                <w:rFonts w:ascii="Arial" w:eastAsia="Times New Roman" w:hAnsi="Arial" w:cs="Arial"/>
                <w:color w:val="000000"/>
                <w:sz w:val="24"/>
                <w:szCs w:val="24"/>
              </w:rPr>
            </w:pPr>
            <w:r>
              <w:rPr>
                <w:rFonts w:ascii="Arial" w:eastAsia="Times New Roman" w:hAnsi="Arial" w:cs="Times New Roman"/>
                <w:sz w:val="24"/>
                <w:szCs w:val="24"/>
              </w:rPr>
              <w:t>Utilize Verification Tools</w:t>
            </w:r>
          </w:p>
          <w:p w:rsidR="00466B51" w:rsidRPr="00466B51" w:rsidRDefault="00466B51" w:rsidP="00520FBB">
            <w:pPr>
              <w:pStyle w:val="ListParagraph"/>
              <w:numPr>
                <w:ilvl w:val="0"/>
                <w:numId w:val="9"/>
              </w:numPr>
              <w:textAlignment w:val="baseline"/>
              <w:rPr>
                <w:rFonts w:ascii="Arial" w:eastAsia="Times New Roman" w:hAnsi="Arial" w:cs="Arial"/>
                <w:color w:val="000000"/>
                <w:sz w:val="24"/>
                <w:szCs w:val="24"/>
              </w:rPr>
            </w:pPr>
            <w:r>
              <w:rPr>
                <w:rFonts w:ascii="Arial" w:eastAsia="Times New Roman" w:hAnsi="Arial" w:cs="Times New Roman"/>
                <w:sz w:val="24"/>
                <w:szCs w:val="24"/>
              </w:rPr>
              <w:t>Health and Safety Resources</w:t>
            </w:r>
          </w:p>
          <w:p w:rsidR="00466B51" w:rsidRDefault="00CD7DAB" w:rsidP="00520FBB">
            <w:pPr>
              <w:pStyle w:val="ListParagraph"/>
              <w:numPr>
                <w:ilvl w:val="0"/>
                <w:numId w:val="9"/>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Improve Health </w:t>
            </w:r>
            <w:r w:rsidR="008A732F">
              <w:rPr>
                <w:rFonts w:ascii="Arial" w:eastAsia="Times New Roman" w:hAnsi="Arial" w:cs="Arial"/>
                <w:color w:val="000000"/>
                <w:sz w:val="24"/>
                <w:szCs w:val="24"/>
              </w:rPr>
              <w:t>Screening</w:t>
            </w:r>
            <w:r>
              <w:rPr>
                <w:rFonts w:ascii="Arial" w:eastAsia="Times New Roman" w:hAnsi="Arial" w:cs="Arial"/>
                <w:color w:val="000000"/>
                <w:sz w:val="24"/>
                <w:szCs w:val="24"/>
              </w:rPr>
              <w:t xml:space="preserve"> of FW Population</w:t>
            </w:r>
          </w:p>
          <w:p w:rsidR="008A732F" w:rsidRDefault="008A732F" w:rsidP="00520FBB">
            <w:pPr>
              <w:pStyle w:val="ListParagraph"/>
              <w:numPr>
                <w:ilvl w:val="0"/>
                <w:numId w:val="9"/>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Social Determinants of Health</w:t>
            </w:r>
          </w:p>
          <w:p w:rsidR="003F72C7" w:rsidRDefault="003F72C7" w:rsidP="00520FBB">
            <w:pPr>
              <w:pStyle w:val="ListParagraph"/>
              <w:numPr>
                <w:ilvl w:val="0"/>
                <w:numId w:val="9"/>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Share Educational Tools and Resources</w:t>
            </w:r>
          </w:p>
          <w:p w:rsidR="003F72C7" w:rsidRDefault="003F72C7" w:rsidP="00520FBB">
            <w:pPr>
              <w:pStyle w:val="ListParagraph"/>
              <w:numPr>
                <w:ilvl w:val="0"/>
                <w:numId w:val="9"/>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Oral Health Intervention</w:t>
            </w:r>
          </w:p>
          <w:p w:rsidR="003F72C7" w:rsidRPr="00CE27C3" w:rsidRDefault="003F72C7" w:rsidP="00520FBB">
            <w:pPr>
              <w:pStyle w:val="ListParagraph"/>
              <w:numPr>
                <w:ilvl w:val="0"/>
                <w:numId w:val="9"/>
              </w:numPr>
              <w:textAlignment w:val="baseline"/>
              <w:rPr>
                <w:rFonts w:ascii="Arial" w:eastAsia="Times New Roman" w:hAnsi="Arial" w:cs="Arial"/>
                <w:color w:val="000000"/>
                <w:sz w:val="24"/>
                <w:szCs w:val="24"/>
              </w:rPr>
            </w:pPr>
            <w:r>
              <w:rPr>
                <w:rFonts w:ascii="Arial" w:eastAsia="Times New Roman" w:hAnsi="Arial" w:cs="Arial"/>
                <w:color w:val="000000"/>
                <w:sz w:val="24"/>
                <w:szCs w:val="24"/>
              </w:rPr>
              <w:t>Mental Health Awareness</w:t>
            </w:r>
          </w:p>
        </w:tc>
        <w:tc>
          <w:tcPr>
            <w:tcW w:w="5058" w:type="dxa"/>
          </w:tcPr>
          <w:p w:rsidR="00520FBB" w:rsidRPr="00466B51" w:rsidRDefault="00466B51" w:rsidP="00520FBB">
            <w:pPr>
              <w:pStyle w:val="ListParagraph"/>
              <w:numPr>
                <w:ilvl w:val="0"/>
                <w:numId w:val="10"/>
              </w:numPr>
              <w:textAlignment w:val="baseline"/>
              <w:rPr>
                <w:rFonts w:ascii="Arial" w:eastAsia="Times New Roman" w:hAnsi="Arial" w:cs="Arial"/>
                <w:color w:val="000000"/>
                <w:sz w:val="24"/>
                <w:szCs w:val="24"/>
              </w:rPr>
            </w:pPr>
            <w:r>
              <w:rPr>
                <w:rFonts w:ascii="Arial" w:eastAsia="Times New Roman" w:hAnsi="Arial" w:cs="Times New Roman"/>
                <w:sz w:val="24"/>
                <w:szCs w:val="24"/>
              </w:rPr>
              <w:t>Mobile Technology</w:t>
            </w:r>
            <w:r w:rsidR="00D445CA">
              <w:rPr>
                <w:rFonts w:ascii="Arial" w:eastAsia="Times New Roman" w:hAnsi="Arial" w:cs="Times New Roman"/>
                <w:sz w:val="24"/>
                <w:szCs w:val="24"/>
              </w:rPr>
              <w:t xml:space="preserve"> for Data S</w:t>
            </w:r>
            <w:r w:rsidR="00520FBB">
              <w:rPr>
                <w:rFonts w:ascii="Arial" w:eastAsia="Times New Roman" w:hAnsi="Arial" w:cs="Times New Roman"/>
                <w:sz w:val="24"/>
                <w:szCs w:val="24"/>
              </w:rPr>
              <w:t>haring</w:t>
            </w:r>
          </w:p>
          <w:p w:rsidR="00466B51" w:rsidRPr="00C57543" w:rsidRDefault="00466B51" w:rsidP="00520FBB">
            <w:pPr>
              <w:pStyle w:val="ListParagraph"/>
              <w:numPr>
                <w:ilvl w:val="0"/>
                <w:numId w:val="10"/>
              </w:numPr>
              <w:textAlignment w:val="baseline"/>
              <w:rPr>
                <w:rFonts w:ascii="Arial" w:eastAsia="Times New Roman" w:hAnsi="Arial" w:cs="Arial"/>
                <w:color w:val="000000"/>
                <w:sz w:val="24"/>
                <w:szCs w:val="24"/>
              </w:rPr>
            </w:pPr>
            <w:r>
              <w:rPr>
                <w:rFonts w:ascii="Arial" w:eastAsia="Times New Roman" w:hAnsi="Arial" w:cs="Times New Roman"/>
                <w:sz w:val="24"/>
                <w:szCs w:val="24"/>
              </w:rPr>
              <w:t>MH 101 Training Module</w:t>
            </w:r>
          </w:p>
          <w:p w:rsidR="00C57543" w:rsidRPr="00C57543" w:rsidRDefault="00C57543" w:rsidP="00520FBB">
            <w:pPr>
              <w:pStyle w:val="ListParagraph"/>
              <w:numPr>
                <w:ilvl w:val="0"/>
                <w:numId w:val="10"/>
              </w:numPr>
              <w:textAlignment w:val="baseline"/>
              <w:rPr>
                <w:rFonts w:ascii="Arial" w:eastAsia="Times New Roman" w:hAnsi="Arial" w:cs="Arial"/>
                <w:color w:val="000000"/>
                <w:sz w:val="24"/>
                <w:szCs w:val="24"/>
              </w:rPr>
            </w:pPr>
            <w:r>
              <w:rPr>
                <w:rFonts w:ascii="Arial" w:eastAsia="Times New Roman" w:hAnsi="Arial" w:cs="Times New Roman"/>
                <w:sz w:val="24"/>
                <w:szCs w:val="24"/>
              </w:rPr>
              <w:t>Tools to Assess Culture</w:t>
            </w:r>
          </w:p>
          <w:p w:rsidR="00C57543" w:rsidRPr="00CE27C3" w:rsidRDefault="00C57543" w:rsidP="00520FBB">
            <w:pPr>
              <w:pStyle w:val="ListParagraph"/>
              <w:numPr>
                <w:ilvl w:val="0"/>
                <w:numId w:val="10"/>
              </w:numPr>
              <w:textAlignment w:val="baseline"/>
              <w:rPr>
                <w:rFonts w:ascii="Arial" w:eastAsia="Times New Roman" w:hAnsi="Arial" w:cs="Arial"/>
                <w:color w:val="000000"/>
                <w:sz w:val="24"/>
                <w:szCs w:val="24"/>
              </w:rPr>
            </w:pPr>
            <w:r>
              <w:rPr>
                <w:rFonts w:ascii="Arial" w:eastAsia="Times New Roman" w:hAnsi="Arial" w:cs="Times New Roman"/>
                <w:sz w:val="24"/>
                <w:szCs w:val="24"/>
              </w:rPr>
              <w:t>Using FW Data to Inform Service Delivery</w:t>
            </w:r>
          </w:p>
        </w:tc>
      </w:tr>
    </w:tbl>
    <w:p w:rsidR="00834AB0" w:rsidRPr="00834AB0" w:rsidRDefault="003F72C7" w:rsidP="002C779E">
      <w:pPr>
        <w:spacing w:after="0" w:line="240" w:lineRule="auto"/>
        <w:contextualSpacing/>
        <w:textAlignment w:val="baseline"/>
        <w:rPr>
          <w:rFonts w:ascii="Arial" w:eastAsia="Times New Roman" w:hAnsi="Arial" w:cs="Arial"/>
          <w:color w:val="000000"/>
          <w:sz w:val="24"/>
          <w:szCs w:val="24"/>
        </w:rPr>
      </w:pPr>
      <w:r>
        <w:rPr>
          <w:rFonts w:ascii="Arial" w:eastAsia="Times New Roman" w:hAnsi="Arial" w:cs="Arial"/>
          <w:color w:val="000000"/>
          <w:sz w:val="24"/>
          <w:szCs w:val="24"/>
        </w:rPr>
        <w:t>E</w:t>
      </w:r>
      <w:r w:rsidR="00834AB0">
        <w:rPr>
          <w:rFonts w:ascii="Arial" w:eastAsia="Times New Roman" w:hAnsi="Arial" w:cs="Arial"/>
          <w:color w:val="000000"/>
          <w:sz w:val="24"/>
          <w:szCs w:val="24"/>
        </w:rPr>
        <w:t xml:space="preserve">valuations during the Stream Forums and in follow-up with participants also assess prospective training needs and provide valuable information in the development of the training and TA plan for the following year’s series of Forums.  This information is used by the regional planning committees to guide the educational content of the Forums and to insure that the Stream Forums </w:t>
      </w:r>
      <w:r w:rsidR="00142485">
        <w:rPr>
          <w:rFonts w:ascii="Arial" w:eastAsia="Times New Roman" w:hAnsi="Arial" w:cs="Arial"/>
          <w:color w:val="000000"/>
          <w:sz w:val="24"/>
          <w:szCs w:val="24"/>
        </w:rPr>
        <w:t>meet the educational training needs of Community and Migrant Health Center staff.</w:t>
      </w:r>
    </w:p>
    <w:p w:rsidR="00834AB0" w:rsidRDefault="00834AB0" w:rsidP="002C779E">
      <w:pPr>
        <w:spacing w:after="0" w:line="240" w:lineRule="auto"/>
        <w:contextualSpacing/>
        <w:textAlignment w:val="baseline"/>
        <w:rPr>
          <w:rFonts w:ascii="Arial" w:eastAsia="Times New Roman" w:hAnsi="Arial" w:cs="Arial"/>
          <w:b/>
          <w:color w:val="000000"/>
          <w:sz w:val="24"/>
          <w:szCs w:val="24"/>
        </w:rPr>
      </w:pPr>
    </w:p>
    <w:p w:rsidR="004114B2" w:rsidRPr="00AD5680" w:rsidRDefault="004114B2" w:rsidP="002C779E">
      <w:pPr>
        <w:spacing w:after="0" w:line="240" w:lineRule="auto"/>
        <w:contextualSpacing/>
        <w:textAlignment w:val="baseline"/>
        <w:rPr>
          <w:rFonts w:ascii="Arial" w:eastAsia="Times New Roman" w:hAnsi="Arial" w:cs="Arial"/>
          <w:b/>
          <w:color w:val="000000"/>
          <w:sz w:val="24"/>
          <w:szCs w:val="24"/>
        </w:rPr>
      </w:pPr>
      <w:r w:rsidRPr="00AD5680">
        <w:rPr>
          <w:rFonts w:ascii="Arial" w:eastAsia="Times New Roman" w:hAnsi="Arial" w:cs="Arial"/>
          <w:b/>
          <w:color w:val="000000"/>
          <w:sz w:val="24"/>
          <w:szCs w:val="24"/>
        </w:rPr>
        <w:t>Topics identified by attendees to include in future Forums include:</w:t>
      </w:r>
    </w:p>
    <w:p w:rsidR="00AD5680" w:rsidRPr="00AD5680" w:rsidRDefault="00AD5680"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sidRPr="00AD5680">
        <w:rPr>
          <w:rFonts w:ascii="Arial" w:eastAsia="Times New Roman" w:hAnsi="Arial" w:cs="Arial"/>
          <w:color w:val="000000"/>
          <w:sz w:val="24"/>
          <w:szCs w:val="24"/>
        </w:rPr>
        <w:t>ACA Marketplace</w:t>
      </w:r>
      <w:r w:rsidR="00EA4284">
        <w:rPr>
          <w:rFonts w:ascii="Arial" w:eastAsia="Times New Roman" w:hAnsi="Arial" w:cs="Arial"/>
          <w:color w:val="000000"/>
          <w:sz w:val="24"/>
          <w:szCs w:val="24"/>
        </w:rPr>
        <w:t xml:space="preserve"> </w:t>
      </w:r>
    </w:p>
    <w:p w:rsidR="00AD5680" w:rsidRDefault="00EA4284"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Agricultural Issues and LGBT</w:t>
      </w:r>
    </w:p>
    <w:p w:rsidR="00EA4284" w:rsidRPr="00AD5680" w:rsidRDefault="00EA4284"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Behavioral Health Services for Farmworkers</w:t>
      </w:r>
    </w:p>
    <w:p w:rsidR="004114B2" w:rsidRPr="00AD5680" w:rsidRDefault="00AD5680"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sidRPr="00AD5680">
        <w:rPr>
          <w:rFonts w:ascii="Arial" w:eastAsia="Times New Roman" w:hAnsi="Arial" w:cs="Arial"/>
          <w:color w:val="000000"/>
          <w:sz w:val="24"/>
          <w:szCs w:val="24"/>
        </w:rPr>
        <w:t>Cultural competency</w:t>
      </w:r>
    </w:p>
    <w:p w:rsidR="00AD5680" w:rsidRDefault="00AD5680"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sidRPr="00AD5680">
        <w:rPr>
          <w:rFonts w:ascii="Arial" w:eastAsia="Times New Roman" w:hAnsi="Arial" w:cs="Arial"/>
          <w:color w:val="000000"/>
          <w:sz w:val="24"/>
          <w:szCs w:val="24"/>
        </w:rPr>
        <w:t>Diabetes</w:t>
      </w:r>
    </w:p>
    <w:p w:rsidR="00CB31F5" w:rsidRDefault="00CB31F5"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Domestic Violence</w:t>
      </w:r>
    </w:p>
    <w:p w:rsidR="00D03559" w:rsidRPr="00AD5680" w:rsidRDefault="00D03559"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Farm Labor Contractors/Crew Leaders Training</w:t>
      </w:r>
    </w:p>
    <w:p w:rsidR="00AD5680" w:rsidRDefault="00AD5680"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sidRPr="00AD5680">
        <w:rPr>
          <w:rFonts w:ascii="Arial" w:eastAsia="Times New Roman" w:hAnsi="Arial" w:cs="Arial"/>
          <w:color w:val="000000"/>
          <w:sz w:val="24"/>
          <w:szCs w:val="24"/>
        </w:rPr>
        <w:t>Health Education Techniques</w:t>
      </w:r>
    </w:p>
    <w:p w:rsidR="00CB31F5" w:rsidRPr="00AD5680" w:rsidRDefault="00CB31F5"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Human Trafficking</w:t>
      </w:r>
    </w:p>
    <w:p w:rsidR="00AD5680" w:rsidRPr="00AD5680" w:rsidRDefault="00AD5680"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sidRPr="00AD5680">
        <w:rPr>
          <w:rFonts w:ascii="Arial" w:eastAsia="Times New Roman" w:hAnsi="Arial" w:cs="Arial"/>
          <w:color w:val="000000"/>
          <w:sz w:val="24"/>
          <w:szCs w:val="24"/>
        </w:rPr>
        <w:t>Hypertension</w:t>
      </w:r>
    </w:p>
    <w:p w:rsidR="00AD5680" w:rsidRDefault="00AD5680"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sidRPr="00AD5680">
        <w:rPr>
          <w:rFonts w:ascii="Arial" w:eastAsia="Times New Roman" w:hAnsi="Arial" w:cs="Arial"/>
          <w:color w:val="000000"/>
          <w:sz w:val="24"/>
          <w:szCs w:val="24"/>
        </w:rPr>
        <w:t>Immigration Reform</w:t>
      </w:r>
    </w:p>
    <w:p w:rsidR="00EA4284" w:rsidRDefault="00EA4284"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Implementation  of Transportation Services in Migrant Health Centers</w:t>
      </w:r>
    </w:p>
    <w:p w:rsidR="00EA4284" w:rsidRPr="00AD5680" w:rsidRDefault="00EA4284"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Insurance Portability</w:t>
      </w:r>
    </w:p>
    <w:p w:rsidR="00AD5680" w:rsidRDefault="00AD5680"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sidRPr="00AD5680">
        <w:rPr>
          <w:rFonts w:ascii="Arial" w:eastAsia="Times New Roman" w:hAnsi="Arial" w:cs="Arial"/>
          <w:color w:val="000000"/>
          <w:sz w:val="24"/>
          <w:szCs w:val="24"/>
        </w:rPr>
        <w:t>Integrat</w:t>
      </w:r>
      <w:r w:rsidR="00EA4284">
        <w:rPr>
          <w:rFonts w:ascii="Arial" w:eastAsia="Times New Roman" w:hAnsi="Arial" w:cs="Arial"/>
          <w:color w:val="000000"/>
          <w:sz w:val="24"/>
          <w:szCs w:val="24"/>
        </w:rPr>
        <w:t>ion of CHWs in Healthcare</w:t>
      </w:r>
    </w:p>
    <w:p w:rsidR="00EA4284" w:rsidRDefault="00EA4284"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Lay Health Worker/CHW Programs and Workshops</w:t>
      </w:r>
    </w:p>
    <w:p w:rsidR="00EA4284" w:rsidRPr="00AD5680" w:rsidRDefault="00EA4284"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Leadership Development</w:t>
      </w:r>
    </w:p>
    <w:p w:rsidR="00AD5680" w:rsidRDefault="00AD5680"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sidRPr="00AD5680">
        <w:rPr>
          <w:rFonts w:ascii="Arial" w:eastAsia="Times New Roman" w:hAnsi="Arial" w:cs="Arial"/>
          <w:color w:val="000000"/>
          <w:sz w:val="24"/>
          <w:szCs w:val="24"/>
        </w:rPr>
        <w:t>Management Skills</w:t>
      </w:r>
    </w:p>
    <w:p w:rsidR="00EA4284" w:rsidRPr="00AD5680" w:rsidRDefault="00EA4284"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Men’s Health</w:t>
      </w:r>
    </w:p>
    <w:p w:rsidR="00AD5680" w:rsidRPr="00AD5680" w:rsidRDefault="00AD5680"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sidRPr="00AD5680">
        <w:rPr>
          <w:rFonts w:ascii="Arial" w:eastAsia="Times New Roman" w:hAnsi="Arial" w:cs="Arial"/>
          <w:color w:val="000000"/>
          <w:sz w:val="24"/>
          <w:szCs w:val="24"/>
        </w:rPr>
        <w:t>Mental Health</w:t>
      </w:r>
    </w:p>
    <w:p w:rsidR="00AD5680" w:rsidRDefault="00AD5680"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sidRPr="00AD5680">
        <w:rPr>
          <w:rFonts w:ascii="Arial" w:eastAsia="Times New Roman" w:hAnsi="Arial" w:cs="Arial"/>
          <w:color w:val="000000"/>
          <w:sz w:val="24"/>
          <w:szCs w:val="24"/>
        </w:rPr>
        <w:t>MHC Collaboration with ACOs and hospitals</w:t>
      </w:r>
    </w:p>
    <w:p w:rsidR="00CB31F5" w:rsidRDefault="00CB31F5"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Needs Assessments among Agricultural Worker Population in Health Centers</w:t>
      </w:r>
    </w:p>
    <w:p w:rsidR="00EA4284" w:rsidRDefault="00EA4284"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Nutrition Education for Farmworkers</w:t>
      </w:r>
    </w:p>
    <w:p w:rsidR="00CB31F5" w:rsidRPr="00AD5680" w:rsidRDefault="00CB31F5"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Outreach and Referral Strategies</w:t>
      </w:r>
    </w:p>
    <w:p w:rsidR="00AD5680" w:rsidRDefault="00EA4284"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Professional Skills Building</w:t>
      </w:r>
    </w:p>
    <w:p w:rsidR="00D03559" w:rsidRDefault="00D03559"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Safety Regulation Training </w:t>
      </w:r>
    </w:p>
    <w:p w:rsidR="00CB31F5" w:rsidRPr="00AD5680" w:rsidRDefault="00CB31F5"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Sexual Harassment</w:t>
      </w:r>
    </w:p>
    <w:p w:rsidR="00AD5680" w:rsidRPr="00AD5680" w:rsidRDefault="00EA4284"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Successful Provider Collaboration of Optimal Services</w:t>
      </w:r>
    </w:p>
    <w:p w:rsidR="00AD5680" w:rsidRDefault="00EA4284"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Technology in the Fields</w:t>
      </w:r>
    </w:p>
    <w:p w:rsidR="00EA4284" w:rsidRDefault="00EA4284"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Underserved Populations and Barriers to Healthcare</w:t>
      </w:r>
    </w:p>
    <w:p w:rsidR="00EA4284" w:rsidRDefault="00CB31F5"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Women’s Health</w:t>
      </w:r>
    </w:p>
    <w:p w:rsidR="00681160" w:rsidRDefault="00681160" w:rsidP="00AD5680">
      <w:pPr>
        <w:pStyle w:val="ListParagraph"/>
        <w:numPr>
          <w:ilvl w:val="0"/>
          <w:numId w:val="1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Worker Protection Standards</w:t>
      </w:r>
    </w:p>
    <w:p w:rsidR="00AD5680" w:rsidRPr="00CB31F5" w:rsidRDefault="00AD5680" w:rsidP="00CB31F5">
      <w:pPr>
        <w:spacing w:after="0" w:line="240" w:lineRule="auto"/>
        <w:textAlignment w:val="baseline"/>
        <w:rPr>
          <w:rFonts w:ascii="Arial" w:eastAsia="Times New Roman" w:hAnsi="Arial" w:cs="Arial"/>
          <w:color w:val="000000"/>
          <w:sz w:val="24"/>
          <w:szCs w:val="24"/>
        </w:rPr>
      </w:pPr>
    </w:p>
    <w:p w:rsidR="00AD5680" w:rsidRDefault="00AD5680" w:rsidP="002C779E">
      <w:pPr>
        <w:spacing w:after="0" w:line="240" w:lineRule="auto"/>
        <w:contextualSpacing/>
        <w:textAlignment w:val="baseline"/>
        <w:rPr>
          <w:rFonts w:ascii="Arial" w:eastAsia="Times New Roman" w:hAnsi="Arial" w:cs="Arial"/>
          <w:color w:val="000000"/>
          <w:sz w:val="24"/>
          <w:szCs w:val="24"/>
        </w:rPr>
      </w:pPr>
    </w:p>
    <w:p w:rsidR="009C031C" w:rsidRPr="00AD5680" w:rsidRDefault="009C031C" w:rsidP="009C031C">
      <w:pPr>
        <w:spacing w:after="0" w:line="240" w:lineRule="auto"/>
        <w:rPr>
          <w:rFonts w:ascii="Times New Roman" w:eastAsia="Times New Roman" w:hAnsi="Times New Roman" w:cs="Times New Roman"/>
          <w:sz w:val="18"/>
          <w:szCs w:val="18"/>
        </w:rPr>
      </w:pPr>
      <w:r w:rsidRPr="00AD5680">
        <w:rPr>
          <w:rFonts w:ascii="Trebuchet MS" w:eastAsia="Times New Roman" w:hAnsi="Trebuchet MS" w:cs="Times New Roman"/>
          <w:color w:val="000000"/>
          <w:sz w:val="18"/>
          <w:szCs w:val="18"/>
        </w:rPr>
        <w:t xml:space="preserve">This publication was made possible through grant number </w:t>
      </w:r>
      <w:r w:rsidRPr="00AD5680">
        <w:rPr>
          <w:rFonts w:ascii="Trebuchet MS" w:eastAsia="Times New Roman" w:hAnsi="Trebuchet MS" w:cs="Times New Roman"/>
          <w:b/>
          <w:bCs/>
          <w:color w:val="000000"/>
          <w:sz w:val="18"/>
          <w:szCs w:val="18"/>
        </w:rPr>
        <w:t xml:space="preserve">2 U30CS0 9737-04-00 </w:t>
      </w:r>
      <w:r w:rsidRPr="00AD5680">
        <w:rPr>
          <w:rFonts w:ascii="Trebuchet MS" w:eastAsia="Times New Roman" w:hAnsi="Trebuchet MS" w:cs="Times New Roman"/>
          <w:color w:val="000000"/>
          <w:sz w:val="18"/>
          <w:szCs w:val="18"/>
        </w:rPr>
        <w:t>from the Bureau of Primary Health Care, Health Resources and Services Administration, U.S. Department of Health and Human Services.</w:t>
      </w:r>
      <w:r w:rsidRPr="00AD5680">
        <w:rPr>
          <w:rFonts w:ascii="Times New Roman" w:eastAsia="Times New Roman" w:hAnsi="Times New Roman" w:cs="Times New Roman"/>
          <w:color w:val="000000"/>
          <w:sz w:val="18"/>
          <w:szCs w:val="18"/>
        </w:rPr>
        <w:t xml:space="preserve"> </w:t>
      </w:r>
      <w:r w:rsidRPr="00AD5680">
        <w:rPr>
          <w:rFonts w:ascii="Trebuchet MS" w:eastAsia="Times New Roman" w:hAnsi="Trebuchet MS" w:cs="Times New Roman"/>
          <w:color w:val="000000"/>
          <w:sz w:val="18"/>
          <w:szCs w:val="18"/>
        </w:rPr>
        <w:t>The opinions expressed herein do not necessarily reflect the position or policy of NCFH, BPHC/HRSA/DHHS, or any agency of the federal government.</w:t>
      </w:r>
      <w:r w:rsidRPr="00AD5680">
        <w:rPr>
          <w:rFonts w:ascii="Times New Roman" w:eastAsia="Times New Roman" w:hAnsi="Times New Roman" w:cs="Times New Roman"/>
          <w:color w:val="000000"/>
          <w:sz w:val="18"/>
          <w:szCs w:val="18"/>
        </w:rPr>
        <w:t xml:space="preserve"> </w:t>
      </w:r>
    </w:p>
    <w:p w:rsidR="000E44EF" w:rsidRPr="00AD5680" w:rsidRDefault="000E44EF">
      <w:pPr>
        <w:rPr>
          <w:sz w:val="18"/>
          <w:szCs w:val="18"/>
        </w:rPr>
      </w:pPr>
    </w:p>
    <w:sectPr w:rsidR="000E44EF" w:rsidRPr="00AD5680" w:rsidSect="00255E73">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43" w:rsidRDefault="00DC5B43" w:rsidP="00EB6FE6">
      <w:pPr>
        <w:spacing w:after="0" w:line="240" w:lineRule="auto"/>
      </w:pPr>
      <w:r>
        <w:separator/>
      </w:r>
    </w:p>
  </w:endnote>
  <w:endnote w:type="continuationSeparator" w:id="0">
    <w:p w:rsidR="00DC5B43" w:rsidRDefault="00DC5B43" w:rsidP="00EB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C17" w:rsidRDefault="00C52C17">
    <w:pPr>
      <w:pStyle w:val="Footer"/>
    </w:pPr>
    <w:r>
      <w:rPr>
        <w:noProof/>
      </w:rPr>
      <mc:AlternateContent>
        <mc:Choice Requires="wpg">
          <w:drawing>
            <wp:anchor distT="0" distB="0" distL="114300" distR="114300" simplePos="0" relativeHeight="251659264" behindDoc="0" locked="0" layoutInCell="1" allowOverlap="1" wp14:anchorId="1CE663E2" wp14:editId="4D92A1D4">
              <wp:simplePos x="0" y="0"/>
              <wp:positionH relativeFrom="page">
                <wp:posOffset>247015</wp:posOffset>
              </wp:positionH>
              <wp:positionV relativeFrom="line">
                <wp:posOffset>-179705</wp:posOffset>
              </wp:positionV>
              <wp:extent cx="7296785" cy="274320"/>
              <wp:effectExtent l="0" t="0" r="0" b="508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785" cy="274320"/>
                        <a:chOff x="374" y="14903"/>
                        <a:chExt cx="11491" cy="432"/>
                      </a:xfrm>
                      <a:solidFill>
                        <a:schemeClr val="accent1">
                          <a:lumMod val="50000"/>
                        </a:schemeClr>
                      </a:solidFill>
                    </wpg:grpSpPr>
                    <wps:wsp>
                      <wps:cNvPr id="266" name="Rectangle 157"/>
                      <wps:cNvSpPr>
                        <a:spLocks noChangeArrowheads="1"/>
                      </wps:cNvSpPr>
                      <wps:spPr bwMode="auto">
                        <a:xfrm>
                          <a:off x="374" y="14903"/>
                          <a:ext cx="9346" cy="432"/>
                        </a:xfrm>
                        <a:prstGeom prst="rect">
                          <a:avLst/>
                        </a:prstGeom>
                        <a:grp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C52C17" w:rsidRDefault="00C52C17" w:rsidP="00ED4998">
                                <w:pPr>
                                  <w:pStyle w:val="Footer"/>
                                  <w:rPr>
                                    <w:color w:val="FFFFFF" w:themeColor="background1"/>
                                  </w:rPr>
                                </w:pPr>
                                <w:r>
                                  <w:rPr>
                                    <w:color w:val="FFFFFF" w:themeColor="background1"/>
                                    <w:spacing w:val="60"/>
                                  </w:rPr>
                                  <w:t xml:space="preserve">National Center for Farmworker Health 2015                              </w:t>
                                </w:r>
                                <w:r>
                                  <w:rPr>
                                    <w:color w:val="FFFFFF" w:themeColor="background1"/>
                                    <w:spacing w:val="60"/>
                                  </w:rPr>
                                  <w:br/>
                                </w:r>
                              </w:p>
                            </w:sdtContent>
                          </w:sdt>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txbx>
                        <w:txbxContent>
                          <w:p w:rsidR="00C52C17" w:rsidRDefault="00C52C17" w:rsidP="00EB6FE6">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DF509A" w:rsidRPr="00DF509A">
                              <w:rPr>
                                <w:noProof/>
                                <w:color w:val="FFFFFF" w:themeColor="background1"/>
                              </w:rPr>
                              <w:t>7</w:t>
                            </w:r>
                            <w:r>
                              <w:rPr>
                                <w:noProof/>
                                <w:color w:val="FFFFFF" w:themeColor="background1"/>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7" style="position:absolute;margin-left:19.45pt;margin-top:-14.15pt;width:574.55pt;height:21.6pt;z-index:251659264;mso-position-horizontal-relative:page;mso-position-vertical-relative:line" coordorigin="374,14903" coordsize="1149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">
              <v:rect id="Rectangle 157" o:spid="_x0000_s1028"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p0sQA&#10;AADcAAAADwAAAGRycy9kb3ducmV2LnhtbESPQWvCQBSE7wX/w/IEb3WjQiqpmyBiSw8tVC30+pp9&#10;JovZtyG7avLvu4LgcZiZb5hV0dtGXKjzxrGC2TQBQVw6bbhS8HN4e16C8AFZY+OYFAzkochHTyvM&#10;tLvyji77UIkIYZ+hgjqENpPSlzVZ9FPXEkfv6DqLIcqukrrDa4TbRs6TJJUWDceFGlva1FSe9mcb&#10;KcPv++e2SgzOFgN/n5ebr5c/o9Rk3K9fQQTqwyN8b39oBfM0hduZe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cqdLEAAAA3AAAAA8AAAAAAAAAAAAAAAAAmAIAAGRycy9k&#10;b3ducmV2LnhtbFBLBQYAAAAABAAEAPUAAACJAwAAAAA=&#10;" filled="f"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C52C17" w:rsidRDefault="00C52C17" w:rsidP="00ED4998">
                          <w:pPr>
                            <w:pStyle w:val="Footer"/>
                            <w:rPr>
                              <w:color w:val="FFFFFF" w:themeColor="background1"/>
                            </w:rPr>
                          </w:pPr>
                          <w:r>
                            <w:rPr>
                              <w:color w:val="FFFFFF" w:themeColor="background1"/>
                              <w:spacing w:val="60"/>
                            </w:rPr>
                            <w:t xml:space="preserve">National Center for Farmworker Health 2015                              </w:t>
                          </w:r>
                          <w:r>
                            <w:rPr>
                              <w:color w:val="FFFFFF" w:themeColor="background1"/>
                              <w:spacing w:val="60"/>
                            </w:rPr>
                            <w:br/>
                          </w:r>
                        </w:p>
                      </w:sdtContent>
                    </w:sdt>
                  </w:txbxContent>
                </v:textbox>
              </v:rect>
              <v:rect id="Rectangle 158" o:spid="_x0000_s1029"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HusYA&#10;AADcAAAADwAAAGRycy9kb3ducmV2LnhtbESPQWvCQBSE74X+h+UVeim6qQcrMRspQmmQgjRpPT+y&#10;zySYfRuz2yT++64geBxm5hsm2UymFQP1rrGs4HUegSAurW64UvBTfMxWIJxH1thaJgUXcrBJHx8S&#10;jLUd+ZuG3FciQNjFqKD2vouldGVNBt3cdsTBO9reoA+yr6TucQxw08pFFC2lwYbDQo0dbWsqT/mf&#10;UTCW++FQfH3K/cshs3zOztv8d6fU89P0vgbhafL38K2daQWL5Rt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GHusYAAADcAAAADwAAAAAAAAAAAAAAAACYAgAAZHJz&#10;L2Rvd25yZXYueG1sUEsFBgAAAAAEAAQA9QAAAIsDAAAAAA==&#10;" filled="f" stroked="f">
                <v:textbox>
                  <w:txbxContent>
                    <w:p w:rsidR="00C52C17" w:rsidRDefault="00C52C17" w:rsidP="00EB6FE6">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DF509A" w:rsidRPr="00DF509A">
                        <w:rPr>
                          <w:noProof/>
                          <w:color w:val="FFFFFF" w:themeColor="background1"/>
                        </w:rPr>
                        <w:t>7</w:t>
                      </w:r>
                      <w:r>
                        <w:rPr>
                          <w:noProof/>
                          <w:color w:val="FFFFFF" w:themeColor="background1"/>
                        </w:rPr>
                        <w:fldChar w:fldCharType="end"/>
                      </w:r>
                    </w:p>
                  </w:txbxContent>
                </v:textbox>
              </v:rect>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43" w:rsidRDefault="00DC5B43" w:rsidP="00EB6FE6">
      <w:pPr>
        <w:spacing w:after="0" w:line="240" w:lineRule="auto"/>
      </w:pPr>
      <w:r>
        <w:separator/>
      </w:r>
    </w:p>
  </w:footnote>
  <w:footnote w:type="continuationSeparator" w:id="0">
    <w:p w:rsidR="00DC5B43" w:rsidRDefault="00DC5B43" w:rsidP="00EB6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27B"/>
    <w:multiLevelType w:val="multilevel"/>
    <w:tmpl w:val="F1CC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E3DF0"/>
    <w:multiLevelType w:val="hybridMultilevel"/>
    <w:tmpl w:val="A96C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27D04"/>
    <w:multiLevelType w:val="multilevel"/>
    <w:tmpl w:val="C672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F56635"/>
    <w:multiLevelType w:val="multilevel"/>
    <w:tmpl w:val="779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C0BEB"/>
    <w:multiLevelType w:val="hybridMultilevel"/>
    <w:tmpl w:val="D71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D2779"/>
    <w:multiLevelType w:val="multilevel"/>
    <w:tmpl w:val="2BFA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758AD"/>
    <w:multiLevelType w:val="hybridMultilevel"/>
    <w:tmpl w:val="3F50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67E78"/>
    <w:multiLevelType w:val="hybridMultilevel"/>
    <w:tmpl w:val="05DE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05B63"/>
    <w:multiLevelType w:val="multilevel"/>
    <w:tmpl w:val="6EF4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602E2D"/>
    <w:multiLevelType w:val="multilevel"/>
    <w:tmpl w:val="81CE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B524D9"/>
    <w:multiLevelType w:val="hybridMultilevel"/>
    <w:tmpl w:val="B7F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2"/>
  </w:num>
  <w:num w:numId="6">
    <w:abstractNumId w:val="3"/>
  </w:num>
  <w:num w:numId="7">
    <w:abstractNumId w:val="7"/>
  </w:num>
  <w:num w:numId="8">
    <w:abstractNumId w:val="4"/>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1C"/>
    <w:rsid w:val="00011160"/>
    <w:rsid w:val="000E44EF"/>
    <w:rsid w:val="000F4226"/>
    <w:rsid w:val="00120043"/>
    <w:rsid w:val="00125C9C"/>
    <w:rsid w:val="00127002"/>
    <w:rsid w:val="001357F6"/>
    <w:rsid w:val="00142485"/>
    <w:rsid w:val="00145D28"/>
    <w:rsid w:val="0019409E"/>
    <w:rsid w:val="001A0D17"/>
    <w:rsid w:val="001B7E78"/>
    <w:rsid w:val="001C279C"/>
    <w:rsid w:val="0022156C"/>
    <w:rsid w:val="00253FCA"/>
    <w:rsid w:val="00255E73"/>
    <w:rsid w:val="00256EBC"/>
    <w:rsid w:val="00285E34"/>
    <w:rsid w:val="002A0990"/>
    <w:rsid w:val="002A3BBC"/>
    <w:rsid w:val="002C0C26"/>
    <w:rsid w:val="002C779E"/>
    <w:rsid w:val="003252D4"/>
    <w:rsid w:val="00336E70"/>
    <w:rsid w:val="00356444"/>
    <w:rsid w:val="00396781"/>
    <w:rsid w:val="003C0C69"/>
    <w:rsid w:val="003F72C7"/>
    <w:rsid w:val="004114B2"/>
    <w:rsid w:val="00440E83"/>
    <w:rsid w:val="00445025"/>
    <w:rsid w:val="00466B51"/>
    <w:rsid w:val="00487F1A"/>
    <w:rsid w:val="00492E8E"/>
    <w:rsid w:val="004A5A57"/>
    <w:rsid w:val="004B3859"/>
    <w:rsid w:val="004E6A50"/>
    <w:rsid w:val="004F08BB"/>
    <w:rsid w:val="00506CB0"/>
    <w:rsid w:val="00520FBB"/>
    <w:rsid w:val="00535968"/>
    <w:rsid w:val="00552F6B"/>
    <w:rsid w:val="005624B9"/>
    <w:rsid w:val="0056266B"/>
    <w:rsid w:val="005A643A"/>
    <w:rsid w:val="005F4821"/>
    <w:rsid w:val="006108EE"/>
    <w:rsid w:val="0064021A"/>
    <w:rsid w:val="00681160"/>
    <w:rsid w:val="006E6E12"/>
    <w:rsid w:val="00773B37"/>
    <w:rsid w:val="00803B3D"/>
    <w:rsid w:val="00834AB0"/>
    <w:rsid w:val="008A2853"/>
    <w:rsid w:val="008A732F"/>
    <w:rsid w:val="008D6A7A"/>
    <w:rsid w:val="008F652A"/>
    <w:rsid w:val="0092638A"/>
    <w:rsid w:val="00982505"/>
    <w:rsid w:val="009A3DB1"/>
    <w:rsid w:val="009C031C"/>
    <w:rsid w:val="009F122D"/>
    <w:rsid w:val="009F3085"/>
    <w:rsid w:val="00A26D67"/>
    <w:rsid w:val="00AA00FF"/>
    <w:rsid w:val="00AA255D"/>
    <w:rsid w:val="00AD5680"/>
    <w:rsid w:val="00AE73CD"/>
    <w:rsid w:val="00AF316E"/>
    <w:rsid w:val="00B145E5"/>
    <w:rsid w:val="00B158F0"/>
    <w:rsid w:val="00B72E74"/>
    <w:rsid w:val="00BA5FB7"/>
    <w:rsid w:val="00BB5B46"/>
    <w:rsid w:val="00BD0072"/>
    <w:rsid w:val="00C162C2"/>
    <w:rsid w:val="00C5075B"/>
    <w:rsid w:val="00C52C17"/>
    <w:rsid w:val="00C57543"/>
    <w:rsid w:val="00C601B8"/>
    <w:rsid w:val="00C722FD"/>
    <w:rsid w:val="00CB31F5"/>
    <w:rsid w:val="00CB7232"/>
    <w:rsid w:val="00CB778F"/>
    <w:rsid w:val="00CD7DAB"/>
    <w:rsid w:val="00CE27C3"/>
    <w:rsid w:val="00CF4EE4"/>
    <w:rsid w:val="00D03559"/>
    <w:rsid w:val="00D445CA"/>
    <w:rsid w:val="00D51132"/>
    <w:rsid w:val="00D77594"/>
    <w:rsid w:val="00DC5B43"/>
    <w:rsid w:val="00DF509A"/>
    <w:rsid w:val="00E131D5"/>
    <w:rsid w:val="00E41AB6"/>
    <w:rsid w:val="00E608FD"/>
    <w:rsid w:val="00EA4284"/>
    <w:rsid w:val="00EB6FE6"/>
    <w:rsid w:val="00ED4998"/>
    <w:rsid w:val="00F24288"/>
    <w:rsid w:val="00F5484C"/>
    <w:rsid w:val="00F63B8F"/>
    <w:rsid w:val="00F707AB"/>
    <w:rsid w:val="00F83966"/>
    <w:rsid w:val="00F95F71"/>
    <w:rsid w:val="00F963AC"/>
    <w:rsid w:val="00FA0E0F"/>
    <w:rsid w:val="00FB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3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6F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6FE6"/>
  </w:style>
  <w:style w:type="paragraph" w:styleId="Footer">
    <w:name w:val="footer"/>
    <w:basedOn w:val="Normal"/>
    <w:link w:val="FooterChar"/>
    <w:uiPriority w:val="99"/>
    <w:unhideWhenUsed/>
    <w:rsid w:val="00EB6F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6FE6"/>
  </w:style>
  <w:style w:type="paragraph" w:styleId="BalloonText">
    <w:name w:val="Balloon Text"/>
    <w:basedOn w:val="Normal"/>
    <w:link w:val="BalloonTextChar"/>
    <w:uiPriority w:val="99"/>
    <w:semiHidden/>
    <w:unhideWhenUsed/>
    <w:rsid w:val="00440E8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40E83"/>
    <w:rPr>
      <w:rFonts w:ascii="Lucida Grande" w:hAnsi="Lucida Grande"/>
      <w:sz w:val="18"/>
      <w:szCs w:val="18"/>
    </w:rPr>
  </w:style>
  <w:style w:type="table" w:styleId="TableGrid">
    <w:name w:val="Table Grid"/>
    <w:basedOn w:val="TableNormal"/>
    <w:uiPriority w:val="59"/>
    <w:rsid w:val="0035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444"/>
    <w:pPr>
      <w:ind w:left="720"/>
      <w:contextualSpacing/>
    </w:pPr>
  </w:style>
  <w:style w:type="table" w:styleId="LightShading-Accent1">
    <w:name w:val="Light Shading Accent 1"/>
    <w:basedOn w:val="TableNormal"/>
    <w:uiPriority w:val="60"/>
    <w:rsid w:val="00C601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C162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3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6F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6FE6"/>
  </w:style>
  <w:style w:type="paragraph" w:styleId="Footer">
    <w:name w:val="footer"/>
    <w:basedOn w:val="Normal"/>
    <w:link w:val="FooterChar"/>
    <w:uiPriority w:val="99"/>
    <w:unhideWhenUsed/>
    <w:rsid w:val="00EB6F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6FE6"/>
  </w:style>
  <w:style w:type="paragraph" w:styleId="BalloonText">
    <w:name w:val="Balloon Text"/>
    <w:basedOn w:val="Normal"/>
    <w:link w:val="BalloonTextChar"/>
    <w:uiPriority w:val="99"/>
    <w:semiHidden/>
    <w:unhideWhenUsed/>
    <w:rsid w:val="00440E8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40E83"/>
    <w:rPr>
      <w:rFonts w:ascii="Lucida Grande" w:hAnsi="Lucida Grande"/>
      <w:sz w:val="18"/>
      <w:szCs w:val="18"/>
    </w:rPr>
  </w:style>
  <w:style w:type="table" w:styleId="TableGrid">
    <w:name w:val="Table Grid"/>
    <w:basedOn w:val="TableNormal"/>
    <w:uiPriority w:val="59"/>
    <w:rsid w:val="0035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444"/>
    <w:pPr>
      <w:ind w:left="720"/>
      <w:contextualSpacing/>
    </w:pPr>
  </w:style>
  <w:style w:type="table" w:styleId="LightShading-Accent1">
    <w:name w:val="Light Shading Accent 1"/>
    <w:basedOn w:val="TableNormal"/>
    <w:uiPriority w:val="60"/>
    <w:rsid w:val="00C601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C162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National Center for Farmworker Health 2015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3D4276-558B-45E4-B2A0-688F6B29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7</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Brito</dc:creator>
  <cp:lastModifiedBy>Sylvia Gomez</cp:lastModifiedBy>
  <cp:revision>19</cp:revision>
  <cp:lastPrinted>2016-05-11T16:25:00Z</cp:lastPrinted>
  <dcterms:created xsi:type="dcterms:W3CDTF">2016-05-06T15:58:00Z</dcterms:created>
  <dcterms:modified xsi:type="dcterms:W3CDTF">2016-06-22T20:30:00Z</dcterms:modified>
</cp:coreProperties>
</file>